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0E1C8" w14:textId="76FF47C0" w:rsidR="00734D71" w:rsidRPr="004331BC" w:rsidRDefault="006C3618" w:rsidP="00B435FF">
      <w:pPr>
        <w:spacing w:line="276" w:lineRule="auto"/>
        <w:rPr>
          <w:rFonts w:ascii="Calibri Light" w:hAnsi="Calibri Light" w:cs="Calibri Light"/>
          <w:b/>
          <w:bCs/>
          <w:sz w:val="28"/>
          <w:szCs w:val="28"/>
        </w:rPr>
      </w:pPr>
      <w:r w:rsidRPr="006C3618">
        <w:rPr>
          <w:rFonts w:ascii="Calibri Light" w:hAnsi="Calibri Light" w:cs="Calibri Light"/>
          <w:b/>
          <w:bCs/>
          <w:sz w:val="28"/>
          <w:szCs w:val="28"/>
        </w:rPr>
        <w:t xml:space="preserve">Ant </w:t>
      </w:r>
      <w:r w:rsidR="00CD4144" w:rsidRPr="00CD4144">
        <w:rPr>
          <w:rFonts w:ascii="Calibri Light" w:hAnsi="Calibri Light" w:cs="Calibri Light"/>
          <w:b/>
          <w:bCs/>
          <w:sz w:val="28"/>
          <w:szCs w:val="28"/>
        </w:rPr>
        <w:t xml:space="preserve">Detective: An Automated Approach for Counting Ants in Densely Populated Images and Gaining Insight into </w:t>
      </w:r>
      <w:r w:rsidR="00255D32">
        <w:rPr>
          <w:rFonts w:ascii="Calibri Light" w:hAnsi="Calibri Light" w:cs="Calibri Light"/>
          <w:b/>
          <w:bCs/>
          <w:sz w:val="28"/>
          <w:szCs w:val="28"/>
        </w:rPr>
        <w:t xml:space="preserve">Ant </w:t>
      </w:r>
      <w:r w:rsidR="00CD4144" w:rsidRPr="00CD4144">
        <w:rPr>
          <w:rFonts w:ascii="Calibri Light" w:hAnsi="Calibri Light" w:cs="Calibri Light"/>
          <w:b/>
          <w:bCs/>
          <w:sz w:val="28"/>
          <w:szCs w:val="28"/>
        </w:rPr>
        <w:t>Foraging Behavior</w:t>
      </w:r>
    </w:p>
    <w:p w14:paraId="7719923A" w14:textId="6F45CC30" w:rsidR="00B86A09" w:rsidRPr="00B509B9" w:rsidRDefault="004260AE" w:rsidP="00B435FF">
      <w:pPr>
        <w:spacing w:line="360" w:lineRule="auto"/>
        <w:rPr>
          <w:rFonts w:ascii="Calibri Light" w:hAnsi="Calibri Light" w:cs="Calibri Light"/>
          <w:vertAlign w:val="superscript"/>
        </w:rPr>
      </w:pPr>
      <w:r>
        <w:rPr>
          <w:rFonts w:ascii="Calibri Light" w:hAnsi="Calibri Light" w:cs="Calibri Light"/>
        </w:rPr>
        <w:t>M</w:t>
      </w:r>
      <w:r w:rsidRPr="00B509B9">
        <w:rPr>
          <w:rFonts w:ascii="Calibri Light" w:hAnsi="Calibri Light" w:cs="Calibri Light"/>
        </w:rPr>
        <w:t>autushi Das,</w:t>
      </w:r>
      <w:r w:rsidRPr="00B509B9">
        <w:rPr>
          <w:rFonts w:ascii="Calibri Light" w:hAnsi="Calibri Light" w:cs="Calibri Light"/>
          <w:vertAlign w:val="superscript"/>
        </w:rPr>
        <w:t>1</w:t>
      </w:r>
      <w:r>
        <w:rPr>
          <w:rFonts w:ascii="Calibri Light" w:hAnsi="Calibri Light" w:cs="Calibri Light"/>
          <w:vertAlign w:val="superscript"/>
        </w:rPr>
        <w:t xml:space="preserve"> </w:t>
      </w:r>
      <w:r w:rsidR="00523285" w:rsidRPr="00B509B9">
        <w:rPr>
          <w:rFonts w:ascii="Calibri Light" w:hAnsi="Calibri Light" w:cs="Calibri Light"/>
        </w:rPr>
        <w:t>Fang-Ling Chloe Liu,</w:t>
      </w:r>
      <w:r w:rsidR="00523285" w:rsidRPr="00B509B9">
        <w:rPr>
          <w:rFonts w:ascii="Calibri Light" w:hAnsi="Calibri Light" w:cs="Calibri Light"/>
          <w:vertAlign w:val="superscript"/>
        </w:rPr>
        <w:t>2</w:t>
      </w:r>
      <w:r w:rsidR="00523285" w:rsidRPr="00B509B9">
        <w:rPr>
          <w:rFonts w:ascii="Calibri Light" w:hAnsi="Calibri Light" w:cs="Calibri Light"/>
        </w:rPr>
        <w:t xml:space="preserve"> </w:t>
      </w:r>
      <w:r w:rsidR="000F4D8A" w:rsidRPr="00B509B9">
        <w:rPr>
          <w:rFonts w:ascii="Calibri Light" w:hAnsi="Calibri Light" w:cs="Calibri Light"/>
        </w:rPr>
        <w:t>Charly Hartle,</w:t>
      </w:r>
      <w:r w:rsidR="000F4D8A" w:rsidRPr="00B509B9">
        <w:rPr>
          <w:rFonts w:ascii="Calibri Light" w:hAnsi="Calibri Light" w:cs="Calibri Light"/>
          <w:vertAlign w:val="superscript"/>
        </w:rPr>
        <w:t>2</w:t>
      </w:r>
      <w:r w:rsidR="00214519" w:rsidRPr="00B509B9">
        <w:rPr>
          <w:rFonts w:ascii="Calibri Light" w:hAnsi="Calibri Light" w:cs="Calibri Light"/>
        </w:rPr>
        <w:t xml:space="preserve"> Chin-Cheng Scotty Yang</w:t>
      </w:r>
      <w:r>
        <w:rPr>
          <w:rFonts w:ascii="Calibri Light" w:hAnsi="Calibri Light" w:cs="Calibri Light"/>
        </w:rPr>
        <w:t>,</w:t>
      </w:r>
      <w:r w:rsidRPr="00B509B9">
        <w:rPr>
          <w:rFonts w:ascii="Calibri Light" w:hAnsi="Calibri Light" w:cs="Calibri Light"/>
          <w:vertAlign w:val="superscript"/>
        </w:rPr>
        <w:t>2</w:t>
      </w:r>
      <w:r>
        <w:rPr>
          <w:rFonts w:ascii="Calibri Light" w:hAnsi="Calibri Light" w:cs="Calibri Light"/>
          <w:vertAlign w:val="superscript"/>
        </w:rPr>
        <w:t>*</w:t>
      </w:r>
      <w:r>
        <w:rPr>
          <w:rFonts w:ascii="Calibri Light" w:hAnsi="Calibri Light" w:cs="Calibri Light"/>
        </w:rPr>
        <w:t xml:space="preserve"> and </w:t>
      </w:r>
      <w:r w:rsidRPr="00B509B9">
        <w:rPr>
          <w:rFonts w:ascii="Calibri Light" w:hAnsi="Calibri Light" w:cs="Calibri Light"/>
        </w:rPr>
        <w:t>C. P. James Chen</w:t>
      </w:r>
      <w:r w:rsidRPr="00B509B9">
        <w:rPr>
          <w:rFonts w:ascii="Calibri Light" w:hAnsi="Calibri Light" w:cs="Calibri Light"/>
          <w:vertAlign w:val="superscript"/>
        </w:rPr>
        <w:t>1*</w:t>
      </w:r>
    </w:p>
    <w:p w14:paraId="38132D2F" w14:textId="7C779B9D" w:rsidR="00B509B9" w:rsidRDefault="00B86A09" w:rsidP="00B435FF">
      <w:pPr>
        <w:spacing w:line="360" w:lineRule="auto"/>
        <w:rPr>
          <w:rFonts w:ascii="Calibri Light" w:hAnsi="Calibri Light" w:cs="Calibri Light"/>
          <w:sz w:val="22"/>
          <w:szCs w:val="22"/>
        </w:rPr>
      </w:pPr>
      <w:r w:rsidRPr="004331BC">
        <w:rPr>
          <w:rFonts w:ascii="Calibri Light" w:hAnsi="Calibri Light" w:cs="Calibri Light"/>
          <w:sz w:val="22"/>
          <w:szCs w:val="22"/>
          <w:vertAlign w:val="superscript"/>
        </w:rPr>
        <w:t>1</w:t>
      </w:r>
      <w:r w:rsidRPr="004331BC">
        <w:rPr>
          <w:rFonts w:ascii="Calibri Light" w:hAnsi="Calibri Light" w:cs="Calibri Light"/>
          <w:sz w:val="22"/>
          <w:szCs w:val="22"/>
        </w:rPr>
        <w:t xml:space="preserve">School of Animal Sciences, Virginia Tech, VA 24061, USA, </w:t>
      </w:r>
      <w:r w:rsidRPr="004331BC">
        <w:rPr>
          <w:rFonts w:ascii="Calibri Light" w:hAnsi="Calibri Light" w:cs="Calibri Light"/>
          <w:sz w:val="22"/>
          <w:szCs w:val="22"/>
          <w:vertAlign w:val="superscript"/>
        </w:rPr>
        <w:t>2</w:t>
      </w:r>
      <w:r w:rsidRPr="004331BC">
        <w:rPr>
          <w:rFonts w:ascii="Calibri Light" w:hAnsi="Calibri Light" w:cs="Calibri Light"/>
          <w:sz w:val="22"/>
          <w:szCs w:val="22"/>
        </w:rPr>
        <w:t>Department of Entomology, Virginia Tech, VA 24061, USA</w:t>
      </w:r>
    </w:p>
    <w:p w14:paraId="4973980C" w14:textId="64B88EB9" w:rsidR="00D13855" w:rsidRPr="00B509B9" w:rsidRDefault="00D13855"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w:t>
      </w:r>
      <w:r w:rsidRPr="004331BC">
        <w:rPr>
          <w:rFonts w:ascii="Calibri Light" w:hAnsi="Calibri Light" w:cs="Calibri Light"/>
          <w:sz w:val="22"/>
          <w:szCs w:val="22"/>
        </w:rPr>
        <w:t>Corresponding author: C. P. James Chen &lt;niche@vt.edu&gt;</w:t>
      </w:r>
      <w:r w:rsidR="00B509B9">
        <w:rPr>
          <w:rFonts w:ascii="Calibri Light" w:hAnsi="Calibri Light" w:cs="Calibri Light"/>
          <w:sz w:val="22"/>
          <w:szCs w:val="22"/>
        </w:rPr>
        <w:t xml:space="preserve"> and Chin-Cheng Scotty Yang &lt;scottyyang@vt.edu&gt;</w:t>
      </w:r>
    </w:p>
    <w:p w14:paraId="545614EE" w14:textId="5C98D981" w:rsidR="00B509B9" w:rsidRDefault="00B509B9" w:rsidP="00512F10">
      <w:pPr>
        <w:spacing w:line="480" w:lineRule="auto"/>
        <w:rPr>
          <w:rFonts w:ascii="Calibri Light" w:hAnsi="Calibri Light" w:cs="Calibri Light"/>
          <w:vertAlign w:val="superscript"/>
        </w:rPr>
      </w:pPr>
    </w:p>
    <w:p w14:paraId="7F3C8490" w14:textId="459A0528" w:rsidR="00B509B9" w:rsidRDefault="00B509B9" w:rsidP="00512F10">
      <w:pPr>
        <w:spacing w:line="480" w:lineRule="auto"/>
        <w:rPr>
          <w:rFonts w:ascii="Calibri Light" w:hAnsi="Calibri Light" w:cs="Calibri Light"/>
          <w:b/>
          <w:bCs/>
        </w:rPr>
      </w:pPr>
      <w:r w:rsidRPr="00B509B9">
        <w:rPr>
          <w:rFonts w:ascii="Calibri Light" w:hAnsi="Calibri Light" w:cs="Calibri Light"/>
          <w:b/>
          <w:bCs/>
        </w:rPr>
        <w:t>Abstract</w:t>
      </w:r>
    </w:p>
    <w:p w14:paraId="4B017DB5" w14:textId="77777777" w:rsidR="00B2102E" w:rsidRDefault="00B2102E" w:rsidP="00512F10">
      <w:pPr>
        <w:spacing w:line="480" w:lineRule="auto"/>
        <w:rPr>
          <w:rFonts w:ascii="Calibri Light" w:hAnsi="Calibri Light" w:cs="Calibri Light"/>
          <w:b/>
          <w:bCs/>
        </w:rPr>
      </w:pPr>
    </w:p>
    <w:p w14:paraId="1106A95F" w14:textId="77777777" w:rsidR="008964ED" w:rsidRDefault="00B2102E" w:rsidP="00512F10">
      <w:pPr>
        <w:spacing w:line="480" w:lineRule="auto"/>
        <w:rPr>
          <w:rFonts w:ascii="Calibri Light" w:hAnsi="Calibri Light" w:cs="Calibri Light"/>
        </w:rPr>
      </w:pPr>
      <w:r>
        <w:rPr>
          <w:rFonts w:ascii="Calibri Light" w:hAnsi="Calibri Light" w:cs="Calibri Light"/>
          <w:b/>
          <w:bCs/>
        </w:rPr>
        <w:t xml:space="preserve">Keywords: </w:t>
      </w:r>
      <w:r>
        <w:rPr>
          <w:rFonts w:ascii="Calibri Light" w:hAnsi="Calibri Light" w:cs="Calibri Light"/>
        </w:rPr>
        <w:t>Ant foraging; computer vision; counting automation</w:t>
      </w:r>
    </w:p>
    <w:p w14:paraId="67297C9C" w14:textId="77777777" w:rsidR="008964ED" w:rsidRDefault="008964ED" w:rsidP="00512F10">
      <w:pPr>
        <w:spacing w:line="480" w:lineRule="auto"/>
        <w:rPr>
          <w:rFonts w:ascii="Calibri Light" w:hAnsi="Calibri Light" w:cs="Calibri Light"/>
        </w:rPr>
      </w:pPr>
    </w:p>
    <w:p w14:paraId="53E828F2" w14:textId="5C6F2D66" w:rsidR="008964ED" w:rsidRDefault="008964ED" w:rsidP="00512F10">
      <w:pPr>
        <w:spacing w:line="480" w:lineRule="auto"/>
        <w:rPr>
          <w:rFonts w:ascii="Calibri Light" w:hAnsi="Calibri Light" w:cs="Calibri Light"/>
        </w:rPr>
      </w:pPr>
    </w:p>
    <w:p w14:paraId="0FF9F241" w14:textId="3BEDEBC0" w:rsidR="00B509B9" w:rsidRPr="008964ED" w:rsidRDefault="008964ED" w:rsidP="00512F10">
      <w:pPr>
        <w:spacing w:line="480" w:lineRule="auto"/>
        <w:rPr>
          <w:rFonts w:ascii="Calibri Light" w:hAnsi="Calibri Light" w:cs="Calibri Light"/>
        </w:rPr>
      </w:pPr>
      <w:r>
        <w:rPr>
          <w:rFonts w:ascii="Calibri Light" w:hAnsi="Calibri Light" w:cs="Calibri Light"/>
        </w:rPr>
        <w:t>Highlight</w:t>
      </w:r>
      <w:r w:rsidR="007331EA">
        <w:rPr>
          <w:rFonts w:ascii="Calibri Light" w:hAnsi="Calibri Light" w:cs="Calibri Light"/>
        </w:rPr>
        <w:t>ed</w:t>
      </w:r>
      <w:r>
        <w:rPr>
          <w:rFonts w:ascii="Calibri Light" w:hAnsi="Calibri Light" w:cs="Calibri Light"/>
        </w:rPr>
        <w:t xml:space="preserve">: </w:t>
      </w:r>
      <w:r w:rsidRPr="008964ED">
        <w:rPr>
          <w:rFonts w:ascii="Calibri Light" w:hAnsi="Calibri Light" w:cs="Calibri Light"/>
          <w:b/>
          <w:bCs/>
          <w:i/>
          <w:iCs/>
          <w:highlight w:val="yellow"/>
        </w:rPr>
        <w:t>Yang</w:t>
      </w:r>
      <w:r w:rsidR="007331EA">
        <w:rPr>
          <w:rFonts w:ascii="Calibri Light" w:hAnsi="Calibri Light" w:cs="Calibri Light"/>
        </w:rPr>
        <w:t>,</w:t>
      </w:r>
      <w:r>
        <w:rPr>
          <w:rFonts w:ascii="Calibri Light" w:hAnsi="Calibri Light" w:cs="Calibri Light"/>
        </w:rPr>
        <w:t xml:space="preserve"> </w:t>
      </w:r>
      <w:r w:rsidRPr="008964ED">
        <w:rPr>
          <w:rFonts w:ascii="Calibri Light" w:hAnsi="Calibri Light" w:cs="Calibri Light"/>
          <w:b/>
          <w:bCs/>
          <w:i/>
          <w:iCs/>
          <w:highlight w:val="green"/>
        </w:rPr>
        <w:t>Chen</w:t>
      </w:r>
      <w:r w:rsidR="00B509B9" w:rsidRPr="008964ED">
        <w:rPr>
          <w:rFonts w:ascii="Calibri Light" w:hAnsi="Calibri Light" w:cs="Calibri Light"/>
          <w:b/>
          <w:bCs/>
        </w:rPr>
        <w:br w:type="page"/>
      </w:r>
    </w:p>
    <w:p w14:paraId="6933EA46" w14:textId="045A28DF" w:rsidR="0098037B" w:rsidRDefault="0098037B" w:rsidP="00512F10">
      <w:pPr>
        <w:spacing w:line="480" w:lineRule="auto"/>
        <w:jc w:val="both"/>
        <w:rPr>
          <w:rFonts w:ascii="Calibri Light" w:hAnsi="Calibri Light" w:cs="Calibri Light"/>
          <w:b/>
          <w:bCs/>
        </w:rPr>
      </w:pPr>
      <w:r>
        <w:rPr>
          <w:rFonts w:ascii="Calibri Light" w:hAnsi="Calibri Light" w:cs="Calibri Light"/>
          <w:b/>
          <w:bCs/>
        </w:rPr>
        <w:lastRenderedPageBreak/>
        <w:t>Introduction</w:t>
      </w:r>
    </w:p>
    <w:p w14:paraId="6F4E8132" w14:textId="78B86DA4" w:rsidR="0098037B" w:rsidRPr="0098037B" w:rsidRDefault="00514259" w:rsidP="00512F10">
      <w:pPr>
        <w:spacing w:line="480" w:lineRule="auto"/>
        <w:jc w:val="both"/>
        <w:rPr>
          <w:rFonts w:ascii="Calibri Light" w:hAnsi="Calibri Light" w:cs="Calibri Light"/>
        </w:rPr>
      </w:pPr>
      <w:r w:rsidRPr="00514259">
        <w:rPr>
          <w:rFonts w:ascii="Calibri Light" w:hAnsi="Calibri Light" w:cs="Calibri Light"/>
          <w:i/>
          <w:iCs/>
          <w:highlight w:val="yellow"/>
        </w:rPr>
        <w:t>[</w:t>
      </w:r>
      <w:r w:rsidR="0098037B" w:rsidRPr="0098037B">
        <w:rPr>
          <w:rFonts w:ascii="Calibri Light" w:hAnsi="Calibri Light" w:cs="Calibri Light"/>
          <w:i/>
          <w:iCs/>
          <w:highlight w:val="yellow"/>
        </w:rPr>
        <w:t xml:space="preserve">Ant foraging behaviors are a critical area of study in entomology </w:t>
      </w:r>
      <w:r w:rsidR="008D46B2" w:rsidRPr="00514259">
        <w:rPr>
          <w:rFonts w:ascii="Calibri Light" w:hAnsi="Calibri Light" w:cs="Calibri Light"/>
          <w:i/>
          <w:iCs/>
          <w:highlight w:val="yellow"/>
        </w:rPr>
        <w:t xml:space="preserve">(Briefly introducing ant foraging behaviors and their </w:t>
      </w:r>
      <w:r w:rsidR="007B1D8F" w:rsidRPr="00514259">
        <w:rPr>
          <w:rFonts w:ascii="Calibri Light" w:hAnsi="Calibri Light" w:cs="Calibri Light"/>
          <w:i/>
          <w:iCs/>
          <w:highlight w:val="yellow"/>
        </w:rPr>
        <w:t>application</w:t>
      </w:r>
      <w:r w:rsidR="008D46B2" w:rsidRPr="00514259">
        <w:rPr>
          <w:rFonts w:ascii="Calibri Light" w:hAnsi="Calibri Light" w:cs="Calibri Light"/>
          <w:i/>
          <w:iCs/>
          <w:highlight w:val="yellow"/>
        </w:rPr>
        <w:t xml:space="preserve"> in Entomology)</w:t>
      </w:r>
      <w:r w:rsidRPr="00514259">
        <w:rPr>
          <w:rFonts w:ascii="Calibri Light" w:hAnsi="Calibri Light" w:cs="Calibri Light"/>
          <w:i/>
          <w:iCs/>
          <w:highlight w:val="yellow"/>
        </w:rPr>
        <w:t>]</w:t>
      </w:r>
      <w:r w:rsidR="0098037B" w:rsidRPr="0098037B">
        <w:rPr>
          <w:rFonts w:ascii="Calibri Light" w:hAnsi="Calibri Light" w:cs="Calibri Light"/>
          <w:i/>
          <w:iCs/>
          <w:highlight w:val="yellow"/>
        </w:rPr>
        <w:t>.</w:t>
      </w:r>
      <w:r w:rsidR="0098037B" w:rsidRPr="0098037B">
        <w:rPr>
          <w:rFonts w:ascii="Calibri Light" w:hAnsi="Calibri Light" w:cs="Calibri Light"/>
        </w:rPr>
        <w:t xml:space="preserve"> Traditionally, quantifying long-term behaviors and investigating foraging preferences in ants requires labor-intensive manual counting across a large number of images. </w:t>
      </w:r>
      <w:r w:rsidRPr="00514259">
        <w:rPr>
          <w:rFonts w:ascii="Calibri Light" w:hAnsi="Calibri Light" w:cs="Calibri Light"/>
          <w:i/>
          <w:iCs/>
        </w:rPr>
        <w:t>[</w:t>
      </w:r>
      <w:r w:rsidRPr="00514259">
        <w:rPr>
          <w:rFonts w:ascii="Calibri Light" w:hAnsi="Calibri Light" w:cs="Calibri Light"/>
          <w:i/>
          <w:iCs/>
          <w:highlight w:val="yellow"/>
        </w:rPr>
        <w:t>Couple of studies using manual counting</w:t>
      </w:r>
      <w:r w:rsidRPr="00514259">
        <w:rPr>
          <w:rFonts w:ascii="Calibri Light" w:hAnsi="Calibri Light" w:cs="Calibri Light"/>
          <w:i/>
          <w:iCs/>
        </w:rPr>
        <w:t>]</w:t>
      </w:r>
      <w:r>
        <w:rPr>
          <w:rFonts w:ascii="Calibri Light" w:hAnsi="Calibri Light" w:cs="Calibri Light"/>
        </w:rPr>
        <w:t xml:space="preserve">. </w:t>
      </w:r>
      <w:r w:rsidR="0098037B" w:rsidRPr="0098037B">
        <w:rPr>
          <w:rFonts w:ascii="Calibri Light" w:hAnsi="Calibri Light" w:cs="Calibri Light"/>
        </w:rPr>
        <w:t xml:space="preserve">This process is </w:t>
      </w:r>
      <w:r w:rsidR="004F0BE8">
        <w:rPr>
          <w:rFonts w:ascii="Calibri Light" w:hAnsi="Calibri Light" w:cs="Calibri Light"/>
        </w:rPr>
        <w:t>time-consuming and</w:t>
      </w:r>
      <w:r w:rsidR="0098037B" w:rsidRPr="0098037B">
        <w:rPr>
          <w:rFonts w:ascii="Calibri Light" w:hAnsi="Calibri Light" w:cs="Calibri Light"/>
        </w:rPr>
        <w:t xml:space="preserve"> prone to human error, particularly when dealing with large numbers of ants. As a result, scaling up experiments to simulate more natural conditions, such as larger colony sizes and increased numbers of colonies, is challenging. Additionally, the number of ants counted in an image or at a specific time point may not fully capture the complexity of foraging behaviors, which often involve both spatial factors and the interaction between spatial and temporal dynamics, such as testing different sugar concentrations</w:t>
      </w:r>
      <w:r w:rsidR="004F0BE8">
        <w:rPr>
          <w:rFonts w:ascii="Calibri Light" w:hAnsi="Calibri Light" w:cs="Calibri Light"/>
        </w:rPr>
        <w:t xml:space="preserve"> </w:t>
      </w:r>
      <w:r w:rsidR="004F0BE8" w:rsidRPr="004F0BE8">
        <w:rPr>
          <w:rFonts w:ascii="Calibri Light" w:hAnsi="Calibri Light" w:cs="Calibri Light"/>
          <w:highlight w:val="yellow"/>
        </w:rPr>
        <w:t>[cite]</w:t>
      </w:r>
      <w:r w:rsidR="0098037B" w:rsidRPr="0098037B">
        <w:rPr>
          <w:rFonts w:ascii="Calibri Light" w:hAnsi="Calibri Light" w:cs="Calibri Light"/>
        </w:rPr>
        <w:t xml:space="preserve"> or </w:t>
      </w:r>
      <w:r w:rsidR="006E3724">
        <w:rPr>
          <w:rFonts w:ascii="Calibri Light" w:hAnsi="Calibri Light" w:cs="Calibri Light"/>
        </w:rPr>
        <w:t>bait</w:t>
      </w:r>
      <w:r w:rsidR="0098037B" w:rsidRPr="0098037B">
        <w:rPr>
          <w:rFonts w:ascii="Calibri Light" w:hAnsi="Calibri Light" w:cs="Calibri Light"/>
        </w:rPr>
        <w:t xml:space="preserve"> types </w:t>
      </w:r>
      <w:r w:rsidR="0098037B" w:rsidRPr="0098037B">
        <w:rPr>
          <w:rFonts w:ascii="Calibri Light" w:hAnsi="Calibri Light" w:cs="Calibri Light"/>
          <w:highlight w:val="yellow"/>
        </w:rPr>
        <w:t>[cite].</w:t>
      </w:r>
      <w:r w:rsidR="004F0BE8" w:rsidRPr="004F0BE8">
        <w:rPr>
          <w:rFonts w:ascii="Calibri Light" w:hAnsi="Calibri Light" w:cs="Calibri Light"/>
          <w:highlight w:val="yellow"/>
        </w:rPr>
        <w:t xml:space="preserve"> [Maybe two more short examples].</w:t>
      </w:r>
    </w:p>
    <w:p w14:paraId="36C58FDB" w14:textId="2BB8FD23" w:rsidR="00B467EB" w:rsidRDefault="0098037B" w:rsidP="00B467EB">
      <w:pPr>
        <w:spacing w:line="480" w:lineRule="auto"/>
        <w:jc w:val="both"/>
        <w:rPr>
          <w:rFonts w:ascii="Calibri Light" w:hAnsi="Calibri Light" w:cs="Calibri Light"/>
        </w:rPr>
      </w:pPr>
      <w:r w:rsidRPr="0098037B">
        <w:rPr>
          <w:rFonts w:ascii="Calibri Light" w:hAnsi="Calibri Light" w:cs="Calibri Light"/>
        </w:rPr>
        <w:t>These limitations have impeded the deeper understanding of ant foraging behaviors and the development of more effective pest control strategies</w:t>
      </w:r>
      <w:r w:rsidR="00494919">
        <w:rPr>
          <w:rFonts w:ascii="Calibri Light" w:hAnsi="Calibri Light" w:cs="Calibri Light"/>
        </w:rPr>
        <w:t xml:space="preserve"> </w:t>
      </w:r>
      <w:r w:rsidR="00494919" w:rsidRPr="00494919">
        <w:rPr>
          <w:rFonts w:ascii="Calibri Light" w:hAnsi="Calibri Light" w:cs="Calibri Light"/>
          <w:highlight w:val="yellow"/>
        </w:rPr>
        <w:t>[cite]</w:t>
      </w:r>
      <w:r w:rsidRPr="0098037B">
        <w:rPr>
          <w:rFonts w:ascii="Calibri Light" w:hAnsi="Calibri Light" w:cs="Calibri Light"/>
        </w:rPr>
        <w:t xml:space="preserve">. </w:t>
      </w:r>
      <w:r w:rsidR="00C44FB9">
        <w:rPr>
          <w:rFonts w:ascii="Calibri Light" w:hAnsi="Calibri Light" w:cs="Calibri Light"/>
        </w:rPr>
        <w:t xml:space="preserve">Relevant efforts have been made to automate the process. </w:t>
      </w:r>
      <w:r w:rsidR="00C44FB9" w:rsidRPr="0011347E">
        <w:rPr>
          <w:rFonts w:ascii="Calibri Light" w:hAnsi="Calibri Light" w:cs="Calibri Light"/>
          <w:highlight w:val="green"/>
        </w:rPr>
        <w:t>[2 or 3 strategies and their shortcomings].</w:t>
      </w:r>
      <w:r w:rsidR="00C44FB9">
        <w:rPr>
          <w:rFonts w:ascii="Calibri Light" w:hAnsi="Calibri Light" w:cs="Calibri Light"/>
        </w:rPr>
        <w:t xml:space="preserve"> </w:t>
      </w:r>
      <w:r w:rsidR="00B467EB">
        <w:rPr>
          <w:rFonts w:ascii="Calibri Light" w:hAnsi="Calibri Light" w:cs="Calibri Light"/>
        </w:rPr>
        <w:t>However, d</w:t>
      </w:r>
      <w:r w:rsidR="00B467EB" w:rsidRPr="00B467EB">
        <w:rPr>
          <w:rFonts w:ascii="Calibri Light" w:hAnsi="Calibri Light" w:cs="Calibri Light"/>
        </w:rPr>
        <w:t>etecting small objects like ants is challenging due to several limitations in current CV models, which are typically designed for larger objects that occupy a significant portion of an image</w:t>
      </w:r>
      <w:r w:rsidR="00B435FF">
        <w:rPr>
          <w:rFonts w:ascii="Calibri Light" w:hAnsi="Calibri Light" w:cs="Calibri Light"/>
        </w:rPr>
        <w:t xml:space="preserve">, such as public datasets COCO </w:t>
      </w:r>
      <w:r w:rsidR="00B435FF" w:rsidRPr="00B435FF">
        <w:rPr>
          <w:rFonts w:ascii="Calibri Light" w:hAnsi="Calibri Light" w:cs="Calibri Light"/>
          <w:highlight w:val="green"/>
        </w:rPr>
        <w:t>[cite]</w:t>
      </w:r>
      <w:r w:rsidR="00B435FF">
        <w:rPr>
          <w:rFonts w:ascii="Calibri Light" w:hAnsi="Calibri Light" w:cs="Calibri Light"/>
        </w:rPr>
        <w:t xml:space="preserve"> and ImageNet </w:t>
      </w:r>
      <w:r w:rsidR="00B435FF" w:rsidRPr="00B435FF">
        <w:rPr>
          <w:rFonts w:ascii="Calibri Light" w:hAnsi="Calibri Light" w:cs="Calibri Light"/>
          <w:highlight w:val="green"/>
        </w:rPr>
        <w:t>[cite]</w:t>
      </w:r>
      <w:r w:rsidR="00B467EB" w:rsidRPr="00B467EB">
        <w:rPr>
          <w:rFonts w:ascii="Calibri Light" w:hAnsi="Calibri Light" w:cs="Calibri Light"/>
        </w:rPr>
        <w:t xml:space="preserve">. Since ants are small and often densely packed, standard models struggle to identify them accurately. This limitation arises from the architecture of most CV models. For instance, in </w:t>
      </w:r>
      <w:r w:rsidR="00B467EB" w:rsidRPr="00B435FF">
        <w:rPr>
          <w:rFonts w:ascii="Calibri Light" w:hAnsi="Calibri Light" w:cs="Calibri Light"/>
          <w:highlight w:val="green"/>
        </w:rPr>
        <w:t>YOLOv8</w:t>
      </w:r>
      <w:r w:rsidR="003C6ACF" w:rsidRPr="00B435FF">
        <w:rPr>
          <w:rFonts w:ascii="Calibri Light" w:hAnsi="Calibri Light" w:cs="Calibri Light"/>
          <w:highlight w:val="green"/>
        </w:rPr>
        <w:t xml:space="preserve"> [cite]</w:t>
      </w:r>
      <w:r w:rsidR="00B467EB" w:rsidRPr="00B435FF">
        <w:rPr>
          <w:rFonts w:ascii="Calibri Light" w:hAnsi="Calibri Light" w:cs="Calibri Light"/>
          <w:highlight w:val="green"/>
        </w:rPr>
        <w:t>,</w:t>
      </w:r>
      <w:r w:rsidR="00B467EB" w:rsidRPr="00B467EB">
        <w:rPr>
          <w:rFonts w:ascii="Calibri Light" w:hAnsi="Calibri Light" w:cs="Calibri Light"/>
        </w:rPr>
        <w:t xml:space="preserve"> input images are first resized to 640 x 640 pixels and then processed through several convolutional layers, resulting in progressively smaller feature maps. The smallest of these feature maps has a spatial dimension of 20 x 20 pixels. This </w:t>
      </w:r>
      <w:r w:rsidR="00412921" w:rsidRPr="00B467EB">
        <w:rPr>
          <w:rFonts w:ascii="Calibri Light" w:hAnsi="Calibri Light" w:cs="Calibri Light"/>
        </w:rPr>
        <w:t>down sampling</w:t>
      </w:r>
      <w:r w:rsidR="00B467EB" w:rsidRPr="00B467EB">
        <w:rPr>
          <w:rFonts w:ascii="Calibri Light" w:hAnsi="Calibri Light" w:cs="Calibri Light"/>
        </w:rPr>
        <w:t xml:space="preserve"> means that an object smaller than 32 x 32 pixels (calculated by dividing 640 by 20) will be reduced to a single </w:t>
      </w:r>
      <w:r w:rsidR="00B467EB" w:rsidRPr="00B467EB">
        <w:rPr>
          <w:rFonts w:ascii="Calibri Light" w:hAnsi="Calibri Light" w:cs="Calibri Light"/>
        </w:rPr>
        <w:lastRenderedPageBreak/>
        <w:t>value in the smallest feature map. As a result, the model cannot effectively capture the fine spatial details necessary to distinguish small objects like ants, making accurate detection extremely difficult.</w:t>
      </w:r>
    </w:p>
    <w:p w14:paraId="0A83F474" w14:textId="189D97F1" w:rsidR="00E10AB9" w:rsidRDefault="0098037B" w:rsidP="00512F10">
      <w:pPr>
        <w:spacing w:line="480" w:lineRule="auto"/>
        <w:jc w:val="both"/>
        <w:rPr>
          <w:rFonts w:ascii="Calibri Light" w:hAnsi="Calibri Light" w:cs="Calibri Light"/>
        </w:rPr>
      </w:pPr>
      <w:r w:rsidRPr="0098037B">
        <w:rPr>
          <w:rFonts w:ascii="Calibri Light" w:hAnsi="Calibri Light" w:cs="Calibri Light"/>
        </w:rPr>
        <w:t xml:space="preserve">To address these challenges, this study explores the use of computer vision (CV) to automate the counting process and provide a more comprehensive analysis of both the spatial and temporal dimensions of ant foraging behavior. </w:t>
      </w:r>
      <w:r w:rsidR="00494919">
        <w:rPr>
          <w:rFonts w:ascii="Calibri Light" w:hAnsi="Calibri Light" w:cs="Calibri Light"/>
        </w:rPr>
        <w:t>The CV technique</w:t>
      </w:r>
      <w:r w:rsidRPr="0098037B">
        <w:rPr>
          <w:rFonts w:ascii="Calibri Light" w:hAnsi="Calibri Light" w:cs="Calibri Light"/>
        </w:rPr>
        <w:t xml:space="preserve"> enables computers to interpret and analyze visual information, such as images and videos. The study aims to achieve three main objectives: (1) determining the quantity of image data required for the system to generalize to new images under similar or different imaging conditions, (2) examining the system’s performance in dense imaging scenarios, and (3) investigating how </w:t>
      </w:r>
      <w:r w:rsidR="00482F02">
        <w:rPr>
          <w:rFonts w:ascii="Calibri Light" w:hAnsi="Calibri Light" w:cs="Calibri Light"/>
        </w:rPr>
        <w:t>the CV</w:t>
      </w:r>
      <w:r w:rsidRPr="0098037B">
        <w:rPr>
          <w:rFonts w:ascii="Calibri Light" w:hAnsi="Calibri Light" w:cs="Calibri Light"/>
        </w:rPr>
        <w:t xml:space="preserve"> </w:t>
      </w:r>
      <w:r w:rsidR="00236968">
        <w:rPr>
          <w:rFonts w:ascii="Calibri Light" w:hAnsi="Calibri Light" w:cs="Calibri Light"/>
        </w:rPr>
        <w:t xml:space="preserve">technique </w:t>
      </w:r>
      <w:r w:rsidRPr="0098037B">
        <w:rPr>
          <w:rFonts w:ascii="Calibri Light" w:hAnsi="Calibri Light" w:cs="Calibri Light"/>
        </w:rPr>
        <w:t>can enhance our understanding of the spatial and temporal aspects of ant foraging behaviors. The source code for generating and evaluating the CV system is available publicly on GitHub</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C44FB9">
        <w:rPr>
          <w:rFonts w:ascii="Calibri Light" w:hAnsi="Calibri Light" w:cs="Calibri Light"/>
          <w:highlight w:val="green"/>
        </w:rPr>
        <w:t>,</w:t>
      </w:r>
      <w:r w:rsidRPr="0098037B">
        <w:rPr>
          <w:rFonts w:ascii="Calibri Light" w:hAnsi="Calibri Light" w:cs="Calibri Light"/>
        </w:rPr>
        <w:t xml:space="preserve"> and the dataset used in this study can be accessed on Hugging Face</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98037B">
        <w:rPr>
          <w:rFonts w:ascii="Calibri Light" w:hAnsi="Calibri Light" w:cs="Calibri Light"/>
        </w:rPr>
        <w:t>.</w:t>
      </w:r>
    </w:p>
    <w:p w14:paraId="589EBBDC" w14:textId="77777777" w:rsidR="00E10AB9" w:rsidRDefault="00E10AB9" w:rsidP="00512F10">
      <w:pPr>
        <w:spacing w:line="480" w:lineRule="auto"/>
        <w:rPr>
          <w:rFonts w:ascii="Calibri Light" w:hAnsi="Calibri Light" w:cs="Calibri Light"/>
        </w:rPr>
      </w:pPr>
      <w:r>
        <w:rPr>
          <w:rFonts w:ascii="Calibri Light" w:hAnsi="Calibri Light" w:cs="Calibri Light"/>
        </w:rPr>
        <w:br w:type="page"/>
      </w:r>
    </w:p>
    <w:p w14:paraId="2870F6E3" w14:textId="190EFC2C" w:rsidR="000956F5" w:rsidRPr="000956F5" w:rsidRDefault="00E10AB9" w:rsidP="00512F10">
      <w:pPr>
        <w:spacing w:line="480" w:lineRule="auto"/>
        <w:jc w:val="both"/>
        <w:rPr>
          <w:rFonts w:ascii="Calibri Light" w:hAnsi="Calibri Light" w:cs="Calibri Light"/>
          <w:b/>
          <w:bCs/>
        </w:rPr>
      </w:pPr>
      <w:r>
        <w:rPr>
          <w:rFonts w:ascii="Calibri Light" w:hAnsi="Calibri Light" w:cs="Calibri Light"/>
          <w:b/>
          <w:bCs/>
        </w:rPr>
        <w:lastRenderedPageBreak/>
        <w:t>Materials and Methods</w:t>
      </w:r>
    </w:p>
    <w:p w14:paraId="1EBEA0E4" w14:textId="48E371C7" w:rsidR="000956F5" w:rsidRPr="000956F5" w:rsidRDefault="000956F5" w:rsidP="00512F10">
      <w:pPr>
        <w:tabs>
          <w:tab w:val="left" w:pos="807"/>
        </w:tabs>
        <w:spacing w:line="480" w:lineRule="auto"/>
        <w:jc w:val="both"/>
        <w:rPr>
          <w:rFonts w:ascii="Calibri Light" w:hAnsi="Calibri Light" w:cs="Calibri Light"/>
          <w:i/>
          <w:iCs/>
          <w:u w:val="single"/>
        </w:rPr>
      </w:pPr>
      <w:r w:rsidRPr="000956F5">
        <w:rPr>
          <w:rFonts w:ascii="Calibri Light" w:hAnsi="Calibri Light" w:cs="Calibri Light"/>
          <w:i/>
          <w:iCs/>
          <w:u w:val="single"/>
        </w:rPr>
        <w:t xml:space="preserve">Data Collection and </w:t>
      </w:r>
      <w:r w:rsidR="00D3696F">
        <w:rPr>
          <w:rFonts w:ascii="Calibri Light" w:hAnsi="Calibri Light" w:cs="Calibri Light"/>
          <w:i/>
          <w:iCs/>
          <w:u w:val="single"/>
        </w:rPr>
        <w:t xml:space="preserve">Image </w:t>
      </w:r>
      <w:r w:rsidRPr="000956F5">
        <w:rPr>
          <w:rFonts w:ascii="Calibri Light" w:hAnsi="Calibri Light" w:cs="Calibri Light"/>
          <w:i/>
          <w:iCs/>
          <w:u w:val="single"/>
        </w:rPr>
        <w:t>Annotation</w:t>
      </w:r>
    </w:p>
    <w:p w14:paraId="5107FADA" w14:textId="4D6EC2C4" w:rsidR="00BC74B1" w:rsidRDefault="00657A11" w:rsidP="00512F10">
      <w:pPr>
        <w:tabs>
          <w:tab w:val="left" w:pos="807"/>
        </w:tabs>
        <w:spacing w:line="480" w:lineRule="auto"/>
        <w:jc w:val="both"/>
        <w:rPr>
          <w:rFonts w:ascii="Calibri Light" w:hAnsi="Calibri Light" w:cs="Calibri Light"/>
        </w:rPr>
      </w:pPr>
      <w:r w:rsidRPr="00657A11">
        <w:rPr>
          <w:rFonts w:ascii="Calibri Light" w:hAnsi="Calibri Light" w:cs="Calibri Light"/>
        </w:rPr>
        <w:t xml:space="preserve">The image dataset used in this study was divided into seven distinct subsets, as illustrated in Figure 1a. </w:t>
      </w:r>
      <w:r>
        <w:rPr>
          <w:rFonts w:ascii="Calibri Light" w:hAnsi="Calibri Light" w:cs="Calibri Light"/>
        </w:rPr>
        <w:fldChar w:fldCharType="begin"/>
      </w:r>
      <w:r>
        <w:rPr>
          <w:rFonts w:ascii="Calibri Light" w:hAnsi="Calibri Light" w:cs="Calibri Light"/>
        </w:rPr>
        <w:instrText xml:space="preserve"> REF _Ref177310912 \h </w:instrText>
      </w:r>
      <w:r>
        <w:rPr>
          <w:rFonts w:ascii="Calibri Light" w:hAnsi="Calibri Light" w:cs="Calibri Light"/>
        </w:rPr>
      </w:r>
      <w:r>
        <w:rPr>
          <w:rFonts w:ascii="Calibri Light" w:hAnsi="Calibri Light" w:cs="Calibri Light"/>
        </w:rPr>
        <w:fldChar w:fldCharType="separate"/>
      </w:r>
      <w:r>
        <w:t xml:space="preserve">Table </w:t>
      </w:r>
      <w:r>
        <w:rPr>
          <w:noProof/>
        </w:rPr>
        <w:t>1</w:t>
      </w:r>
      <w:r>
        <w:rPr>
          <w:rFonts w:ascii="Calibri Light" w:hAnsi="Calibri Light" w:cs="Calibri Light"/>
        </w:rPr>
        <w:fldChar w:fldCharType="end"/>
      </w:r>
      <w:r w:rsidRPr="00BC74B1">
        <w:rPr>
          <w:rFonts w:ascii="Calibri Light" w:hAnsi="Calibri Light" w:cs="Calibri Light"/>
        </w:rPr>
        <w:t xml:space="preserve"> </w:t>
      </w:r>
      <w:r w:rsidRPr="00657A11">
        <w:rPr>
          <w:rFonts w:ascii="Calibri Light" w:hAnsi="Calibri Light" w:cs="Calibri Light"/>
        </w:rPr>
        <w:t>summarizes the properties of each subset, including the number of images and the average number of ants per image. The dataset was captured using a GoPro Hero 9 camera, with all images maintaining a minimum resolution of 1920 x 1080 pixels</w:t>
      </w:r>
      <w:r w:rsidR="00BC74B1" w:rsidRPr="00BC74B1">
        <w:rPr>
          <w:rFonts w:ascii="Calibri Light" w:hAnsi="Calibri Light" w:cs="Calibri Light"/>
        </w:rPr>
        <w:t>. [</w:t>
      </w:r>
      <w:r w:rsidR="00BC74B1" w:rsidRPr="004F0CD8">
        <w:rPr>
          <w:rFonts w:ascii="Calibri Light" w:hAnsi="Calibri Light" w:cs="Calibri Light"/>
          <w:highlight w:val="yellow"/>
        </w:rPr>
        <w:t xml:space="preserve">lighting </w:t>
      </w:r>
      <w:r w:rsidR="004F0CD8" w:rsidRPr="004F0CD8">
        <w:rPr>
          <w:rFonts w:ascii="Calibri Light" w:hAnsi="Calibri Light" w:cs="Calibri Light"/>
          <w:highlight w:val="yellow"/>
        </w:rPr>
        <w:t xml:space="preserve">and </w:t>
      </w:r>
      <w:r w:rsidR="004F0CD8" w:rsidRPr="004F0CD8">
        <w:rPr>
          <w:rFonts w:ascii="Calibri Light" w:hAnsi="Calibri Light" w:cs="Calibri Light"/>
          <w:highlight w:val="yellow"/>
        </w:rPr>
        <w:t>imaging</w:t>
      </w:r>
      <w:r w:rsidR="004F0CD8" w:rsidRPr="004F0CD8">
        <w:rPr>
          <w:rFonts w:ascii="Calibri Light" w:hAnsi="Calibri Light" w:cs="Calibri Light"/>
          <w:highlight w:val="yellow"/>
        </w:rPr>
        <w:t xml:space="preserve"> setup </w:t>
      </w:r>
      <w:r w:rsidR="00BC74B1" w:rsidRPr="004F0CD8">
        <w:rPr>
          <w:rFonts w:ascii="Calibri Light" w:hAnsi="Calibri Light" w:cs="Calibri Light"/>
          <w:highlight w:val="yellow"/>
        </w:rPr>
        <w:t>details</w:t>
      </w:r>
      <w:r w:rsidR="004F0CD8" w:rsidRPr="004F0CD8">
        <w:rPr>
          <w:rFonts w:ascii="Calibri Light" w:hAnsi="Calibri Light" w:cs="Calibri Light"/>
          <w:highlight w:val="yellow"/>
        </w:rPr>
        <w:t>]</w:t>
      </w:r>
      <w:r w:rsidR="00BC74B1" w:rsidRPr="00BC74B1">
        <w:rPr>
          <w:rFonts w:ascii="Calibri Light" w:hAnsi="Calibri Light" w:cs="Calibri Light"/>
        </w:rPr>
        <w:t>. The images were taken under consistent lighting conditions to ensure uniform image quality</w:t>
      </w:r>
      <w:r w:rsidR="004F0CD8">
        <w:rPr>
          <w:rFonts w:ascii="Calibri Light" w:hAnsi="Calibri Light" w:cs="Calibri Light"/>
        </w:rPr>
        <w:t>.</w:t>
      </w:r>
    </w:p>
    <w:p w14:paraId="7F9075D2" w14:textId="4785CA22" w:rsidR="007840D0" w:rsidRPr="00222832" w:rsidRDefault="007840D0" w:rsidP="007840D0">
      <w:pPr>
        <w:pStyle w:val="Caption"/>
        <w:keepNext/>
        <w:rPr>
          <w:b/>
          <w:bCs/>
          <w:sz w:val="24"/>
          <w:szCs w:val="24"/>
        </w:rPr>
      </w:pPr>
      <w:bookmarkStart w:id="0" w:name="_Ref177310891"/>
      <w:bookmarkStart w:id="1" w:name="_Ref177310912"/>
      <w:r w:rsidRPr="00222832">
        <w:rPr>
          <w:b/>
          <w:bCs/>
          <w:sz w:val="24"/>
          <w:szCs w:val="24"/>
        </w:rPr>
        <w:t xml:space="preserve">Table </w:t>
      </w:r>
      <w:r w:rsidRPr="00222832">
        <w:rPr>
          <w:b/>
          <w:bCs/>
          <w:sz w:val="24"/>
          <w:szCs w:val="24"/>
        </w:rPr>
        <w:fldChar w:fldCharType="begin"/>
      </w:r>
      <w:r w:rsidRPr="00222832">
        <w:rPr>
          <w:b/>
          <w:bCs/>
          <w:sz w:val="24"/>
          <w:szCs w:val="24"/>
        </w:rPr>
        <w:instrText xml:space="preserve"> SEQ Table \* ARABIC </w:instrText>
      </w:r>
      <w:r w:rsidRPr="00222832">
        <w:rPr>
          <w:b/>
          <w:bCs/>
          <w:sz w:val="24"/>
          <w:szCs w:val="24"/>
        </w:rPr>
        <w:fldChar w:fldCharType="separate"/>
      </w:r>
      <w:r w:rsidRPr="00222832">
        <w:rPr>
          <w:b/>
          <w:bCs/>
          <w:noProof/>
          <w:sz w:val="24"/>
          <w:szCs w:val="24"/>
        </w:rPr>
        <w:t>1</w:t>
      </w:r>
      <w:r w:rsidRPr="00222832">
        <w:rPr>
          <w:b/>
          <w:bCs/>
          <w:sz w:val="24"/>
          <w:szCs w:val="24"/>
        </w:rPr>
        <w:fldChar w:fldCharType="end"/>
      </w:r>
      <w:bookmarkEnd w:id="1"/>
      <w:r w:rsidRPr="00222832">
        <w:rPr>
          <w:b/>
          <w:bCs/>
          <w:sz w:val="24"/>
          <w:szCs w:val="24"/>
        </w:rPr>
        <w:t>. Summary of each image subset</w:t>
      </w:r>
      <w:bookmarkEnd w:id="0"/>
    </w:p>
    <w:tbl>
      <w:tblPr>
        <w:tblStyle w:val="TableGrid"/>
        <w:tblW w:w="9350" w:type="dxa"/>
        <w:tblLook w:val="04A0" w:firstRow="1" w:lastRow="0" w:firstColumn="1" w:lastColumn="0" w:noHBand="0" w:noVBand="1"/>
      </w:tblPr>
      <w:tblGrid>
        <w:gridCol w:w="1345"/>
        <w:gridCol w:w="1440"/>
        <w:gridCol w:w="2070"/>
        <w:gridCol w:w="2070"/>
        <w:gridCol w:w="2425"/>
      </w:tblGrid>
      <w:tr w:rsidR="001C24A1" w:rsidRPr="002359BC" w14:paraId="0C97DD02" w14:textId="1419DD99" w:rsidTr="00637FF1">
        <w:trPr>
          <w:trHeight w:val="576"/>
          <w:tblHeader/>
        </w:trPr>
        <w:tc>
          <w:tcPr>
            <w:tcW w:w="1345" w:type="dxa"/>
            <w:shd w:val="clear" w:color="auto" w:fill="D9D9D9" w:themeFill="background1" w:themeFillShade="D9"/>
            <w:vAlign w:val="center"/>
          </w:tcPr>
          <w:p w14:paraId="15CFDCCB" w14:textId="427539AE"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Subset names</w:t>
            </w:r>
          </w:p>
        </w:tc>
        <w:tc>
          <w:tcPr>
            <w:tcW w:w="1440" w:type="dxa"/>
            <w:shd w:val="clear" w:color="auto" w:fill="D9D9D9" w:themeFill="background1" w:themeFillShade="D9"/>
            <w:vAlign w:val="center"/>
          </w:tcPr>
          <w:p w14:paraId="62562359" w14:textId="1F82F084"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Number of Images</w:t>
            </w:r>
          </w:p>
        </w:tc>
        <w:tc>
          <w:tcPr>
            <w:tcW w:w="2070" w:type="dxa"/>
            <w:shd w:val="clear" w:color="auto" w:fill="D9D9D9" w:themeFill="background1" w:themeFillShade="D9"/>
            <w:vAlign w:val="center"/>
          </w:tcPr>
          <w:p w14:paraId="1D96F1BD" w14:textId="0BE784AF"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 xml:space="preserve">Average Number of Ants per Image </w:t>
            </w:r>
          </w:p>
        </w:tc>
        <w:tc>
          <w:tcPr>
            <w:tcW w:w="2070" w:type="dxa"/>
            <w:shd w:val="clear" w:color="auto" w:fill="D9D9D9" w:themeFill="background1" w:themeFillShade="D9"/>
            <w:vAlign w:val="center"/>
          </w:tcPr>
          <w:p w14:paraId="33DED584" w14:textId="77777777"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 xml:space="preserve">Standard Deviation </w:t>
            </w:r>
          </w:p>
          <w:p w14:paraId="42C4A26C" w14:textId="706027AC"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(Ants per Image)</w:t>
            </w:r>
          </w:p>
        </w:tc>
        <w:tc>
          <w:tcPr>
            <w:tcW w:w="2425" w:type="dxa"/>
            <w:shd w:val="clear" w:color="auto" w:fill="D9D9D9" w:themeFill="background1" w:themeFillShade="D9"/>
            <w:vAlign w:val="center"/>
          </w:tcPr>
          <w:p w14:paraId="3F56E543" w14:textId="353D208F" w:rsidR="005D00FB" w:rsidRPr="00EA5F29" w:rsidRDefault="005D00FB" w:rsidP="005D00FB">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Note</w:t>
            </w:r>
          </w:p>
        </w:tc>
      </w:tr>
      <w:tr w:rsidR="001C24A1" w14:paraId="5249F62C" w14:textId="03A61B67" w:rsidTr="00637FF1">
        <w:tc>
          <w:tcPr>
            <w:tcW w:w="1345" w:type="dxa"/>
            <w:shd w:val="clear" w:color="auto" w:fill="auto"/>
            <w:vAlign w:val="center"/>
          </w:tcPr>
          <w:p w14:paraId="39064C0D" w14:textId="6DE2D835" w:rsidR="005D00FB" w:rsidRPr="00EA5F29" w:rsidRDefault="001C24A1"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Calibration</w:t>
            </w:r>
          </w:p>
        </w:tc>
        <w:tc>
          <w:tcPr>
            <w:tcW w:w="1440" w:type="dxa"/>
            <w:shd w:val="clear" w:color="auto" w:fill="auto"/>
            <w:vAlign w:val="center"/>
          </w:tcPr>
          <w:p w14:paraId="41A05CA6" w14:textId="2877D6E7"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954</w:t>
            </w:r>
          </w:p>
        </w:tc>
        <w:tc>
          <w:tcPr>
            <w:tcW w:w="2070" w:type="dxa"/>
            <w:shd w:val="clear" w:color="auto" w:fill="auto"/>
            <w:vAlign w:val="center"/>
          </w:tcPr>
          <w:p w14:paraId="400F228C" w14:textId="7135473E"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9.20</w:t>
            </w:r>
          </w:p>
        </w:tc>
        <w:tc>
          <w:tcPr>
            <w:tcW w:w="2070" w:type="dxa"/>
            <w:shd w:val="clear" w:color="auto" w:fill="auto"/>
            <w:vAlign w:val="center"/>
          </w:tcPr>
          <w:p w14:paraId="1FAD3153" w14:textId="5066195B"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7.37</w:t>
            </w:r>
          </w:p>
        </w:tc>
        <w:tc>
          <w:tcPr>
            <w:tcW w:w="2425" w:type="dxa"/>
          </w:tcPr>
          <w:p w14:paraId="1675ECA7" w14:textId="46572470" w:rsidR="005D00FB" w:rsidRPr="00EA5F29" w:rsidRDefault="005D00FB"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 xml:space="preserve">Similar to </w:t>
            </w:r>
            <w:r w:rsidR="0066081A" w:rsidRPr="00EA5F29">
              <w:rPr>
                <w:rFonts w:ascii="Calibri Light" w:hAnsi="Calibri Light" w:cs="Calibri Light"/>
                <w:sz w:val="22"/>
                <w:szCs w:val="22"/>
              </w:rPr>
              <w:t xml:space="preserve">the subsets </w:t>
            </w:r>
            <w:r w:rsidRPr="00EA5F29">
              <w:rPr>
                <w:rFonts w:ascii="Calibri Light" w:hAnsi="Calibri Light" w:cs="Calibri Light"/>
                <w:sz w:val="22"/>
                <w:szCs w:val="22"/>
              </w:rPr>
              <w:t>A1, A2, and A3</w:t>
            </w:r>
          </w:p>
        </w:tc>
      </w:tr>
      <w:tr w:rsidR="001C24A1" w14:paraId="22C9B706" w14:textId="450478EB" w:rsidTr="00637FF1">
        <w:tc>
          <w:tcPr>
            <w:tcW w:w="1345" w:type="dxa"/>
            <w:vAlign w:val="center"/>
          </w:tcPr>
          <w:p w14:paraId="7A75D896" w14:textId="7DB07B3B"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A01</w:t>
            </w:r>
          </w:p>
        </w:tc>
        <w:tc>
          <w:tcPr>
            <w:tcW w:w="1440" w:type="dxa"/>
            <w:vAlign w:val="center"/>
          </w:tcPr>
          <w:p w14:paraId="1602F432" w14:textId="4C890ECB"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378</w:t>
            </w:r>
          </w:p>
        </w:tc>
        <w:tc>
          <w:tcPr>
            <w:tcW w:w="2070" w:type="dxa"/>
            <w:vAlign w:val="center"/>
          </w:tcPr>
          <w:p w14:paraId="0A5EE5D4" w14:textId="440AEAFC"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4.59</w:t>
            </w:r>
          </w:p>
        </w:tc>
        <w:tc>
          <w:tcPr>
            <w:tcW w:w="2070" w:type="dxa"/>
            <w:vAlign w:val="center"/>
          </w:tcPr>
          <w:p w14:paraId="75A3AA50" w14:textId="24C8DAB6"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3.83</w:t>
            </w:r>
          </w:p>
        </w:tc>
        <w:tc>
          <w:tcPr>
            <w:tcW w:w="2425" w:type="dxa"/>
          </w:tcPr>
          <w:p w14:paraId="579F9654" w14:textId="2E565202"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Single bait source</w:t>
            </w:r>
          </w:p>
        </w:tc>
      </w:tr>
      <w:tr w:rsidR="001C24A1" w14:paraId="0D02BCF1" w14:textId="2056EEE2" w:rsidTr="00637FF1">
        <w:tc>
          <w:tcPr>
            <w:tcW w:w="1345" w:type="dxa"/>
            <w:vAlign w:val="center"/>
          </w:tcPr>
          <w:p w14:paraId="0D8F275D" w14:textId="7FD53FA1"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A02</w:t>
            </w:r>
          </w:p>
        </w:tc>
        <w:tc>
          <w:tcPr>
            <w:tcW w:w="1440" w:type="dxa"/>
            <w:vAlign w:val="center"/>
          </w:tcPr>
          <w:p w14:paraId="47E5CF03" w14:textId="5F6517A6"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289</w:t>
            </w:r>
          </w:p>
        </w:tc>
        <w:tc>
          <w:tcPr>
            <w:tcW w:w="2070" w:type="dxa"/>
            <w:vAlign w:val="center"/>
          </w:tcPr>
          <w:p w14:paraId="564370B8" w14:textId="695B93E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4.38</w:t>
            </w:r>
          </w:p>
        </w:tc>
        <w:tc>
          <w:tcPr>
            <w:tcW w:w="2070" w:type="dxa"/>
            <w:vAlign w:val="center"/>
          </w:tcPr>
          <w:p w14:paraId="74481962" w14:textId="0A4465C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4.30</w:t>
            </w:r>
          </w:p>
        </w:tc>
        <w:tc>
          <w:tcPr>
            <w:tcW w:w="2425" w:type="dxa"/>
          </w:tcPr>
          <w:p w14:paraId="421709D3" w14:textId="0B61C764"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Two bait sources</w:t>
            </w:r>
          </w:p>
        </w:tc>
      </w:tr>
      <w:tr w:rsidR="001C24A1" w14:paraId="6D1DA32C" w14:textId="08E0C690" w:rsidTr="00637FF1">
        <w:tc>
          <w:tcPr>
            <w:tcW w:w="1345" w:type="dxa"/>
            <w:vAlign w:val="center"/>
          </w:tcPr>
          <w:p w14:paraId="3F149F93" w14:textId="0D79A078"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A03</w:t>
            </w:r>
          </w:p>
        </w:tc>
        <w:tc>
          <w:tcPr>
            <w:tcW w:w="1440" w:type="dxa"/>
            <w:vAlign w:val="center"/>
          </w:tcPr>
          <w:p w14:paraId="153A8D77" w14:textId="40A8AFE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56</w:t>
            </w:r>
          </w:p>
        </w:tc>
        <w:tc>
          <w:tcPr>
            <w:tcW w:w="2070" w:type="dxa"/>
            <w:vAlign w:val="center"/>
          </w:tcPr>
          <w:p w14:paraId="0251D784" w14:textId="5025F58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6.11</w:t>
            </w:r>
          </w:p>
        </w:tc>
        <w:tc>
          <w:tcPr>
            <w:tcW w:w="2070" w:type="dxa"/>
            <w:vAlign w:val="center"/>
          </w:tcPr>
          <w:p w14:paraId="18C588CB" w14:textId="321791A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6.15</w:t>
            </w:r>
          </w:p>
        </w:tc>
        <w:tc>
          <w:tcPr>
            <w:tcW w:w="2425" w:type="dxa"/>
          </w:tcPr>
          <w:p w14:paraId="322E2CCC" w14:textId="55FA53BC"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Tube feeder</w:t>
            </w:r>
          </w:p>
        </w:tc>
      </w:tr>
      <w:tr w:rsidR="001C24A1" w14:paraId="16DB2C36" w14:textId="30796793" w:rsidTr="00637FF1">
        <w:tc>
          <w:tcPr>
            <w:tcW w:w="1345" w:type="dxa"/>
            <w:vAlign w:val="center"/>
          </w:tcPr>
          <w:p w14:paraId="5A8B32A3" w14:textId="51BDED49"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B01</w:t>
            </w:r>
          </w:p>
        </w:tc>
        <w:tc>
          <w:tcPr>
            <w:tcW w:w="1440" w:type="dxa"/>
            <w:vAlign w:val="center"/>
          </w:tcPr>
          <w:p w14:paraId="29226F55" w14:textId="3F1FBF8E"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151</w:t>
            </w:r>
          </w:p>
        </w:tc>
        <w:tc>
          <w:tcPr>
            <w:tcW w:w="2070" w:type="dxa"/>
            <w:vAlign w:val="center"/>
          </w:tcPr>
          <w:p w14:paraId="2915DABC" w14:textId="581E21F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13.75</w:t>
            </w:r>
          </w:p>
        </w:tc>
        <w:tc>
          <w:tcPr>
            <w:tcW w:w="2070" w:type="dxa"/>
            <w:vAlign w:val="center"/>
          </w:tcPr>
          <w:p w14:paraId="46752361" w14:textId="57B5EA05"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13.94</w:t>
            </w:r>
          </w:p>
        </w:tc>
        <w:tc>
          <w:tcPr>
            <w:tcW w:w="2425" w:type="dxa"/>
          </w:tcPr>
          <w:p w14:paraId="3C874799" w14:textId="7F3910B4"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Tube feeder with complex background</w:t>
            </w:r>
          </w:p>
        </w:tc>
      </w:tr>
      <w:tr w:rsidR="001C24A1" w14:paraId="6F564CB7" w14:textId="2CD28037" w:rsidTr="00637FF1">
        <w:tc>
          <w:tcPr>
            <w:tcW w:w="1345" w:type="dxa"/>
            <w:vAlign w:val="center"/>
          </w:tcPr>
          <w:p w14:paraId="660F98EF" w14:textId="419C9657"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B02</w:t>
            </w:r>
          </w:p>
        </w:tc>
        <w:tc>
          <w:tcPr>
            <w:tcW w:w="1440" w:type="dxa"/>
            <w:vAlign w:val="center"/>
          </w:tcPr>
          <w:p w14:paraId="7F6AFBC3" w14:textId="6AF08ED9"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206</w:t>
            </w:r>
          </w:p>
        </w:tc>
        <w:tc>
          <w:tcPr>
            <w:tcW w:w="2070" w:type="dxa"/>
            <w:vAlign w:val="center"/>
          </w:tcPr>
          <w:p w14:paraId="46495A1B" w14:textId="2CBCBF35"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0.69</w:t>
            </w:r>
          </w:p>
        </w:tc>
        <w:tc>
          <w:tcPr>
            <w:tcW w:w="2070" w:type="dxa"/>
            <w:vAlign w:val="center"/>
          </w:tcPr>
          <w:p w14:paraId="071297CD" w14:textId="77C4020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1.26</w:t>
            </w:r>
          </w:p>
        </w:tc>
        <w:tc>
          <w:tcPr>
            <w:tcW w:w="2425" w:type="dxa"/>
          </w:tcPr>
          <w:p w14:paraId="228D8A56" w14:textId="10CB70A2"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Outdoor and complex background</w:t>
            </w:r>
          </w:p>
        </w:tc>
      </w:tr>
      <w:tr w:rsidR="001C24A1" w14:paraId="0FD4BBB5" w14:textId="2B00BC3E" w:rsidTr="00637FF1">
        <w:tc>
          <w:tcPr>
            <w:tcW w:w="1345" w:type="dxa"/>
            <w:vAlign w:val="center"/>
          </w:tcPr>
          <w:p w14:paraId="43353EF5" w14:textId="2BA40C52"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B03</w:t>
            </w:r>
          </w:p>
        </w:tc>
        <w:tc>
          <w:tcPr>
            <w:tcW w:w="1440" w:type="dxa"/>
            <w:vAlign w:val="center"/>
          </w:tcPr>
          <w:p w14:paraId="6CBD23BB" w14:textId="7956D930"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60</w:t>
            </w:r>
          </w:p>
        </w:tc>
        <w:tc>
          <w:tcPr>
            <w:tcW w:w="2070" w:type="dxa"/>
            <w:vAlign w:val="center"/>
          </w:tcPr>
          <w:p w14:paraId="2F10A649" w14:textId="317FB118"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717.70</w:t>
            </w:r>
          </w:p>
        </w:tc>
        <w:tc>
          <w:tcPr>
            <w:tcW w:w="2070" w:type="dxa"/>
            <w:vAlign w:val="center"/>
          </w:tcPr>
          <w:p w14:paraId="2CC800D5" w14:textId="4D2A5247"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442.76</w:t>
            </w:r>
          </w:p>
        </w:tc>
        <w:tc>
          <w:tcPr>
            <w:tcW w:w="2425" w:type="dxa"/>
          </w:tcPr>
          <w:p w14:paraId="56425670" w14:textId="6C71A523"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Dense-populated ants with their colony</w:t>
            </w:r>
          </w:p>
        </w:tc>
      </w:tr>
    </w:tbl>
    <w:p w14:paraId="78B0C5F7" w14:textId="77777777" w:rsidR="0066081A" w:rsidRDefault="0066081A" w:rsidP="00512F10">
      <w:pPr>
        <w:tabs>
          <w:tab w:val="left" w:pos="807"/>
        </w:tabs>
        <w:spacing w:line="480" w:lineRule="auto"/>
        <w:jc w:val="both"/>
        <w:rPr>
          <w:rFonts w:ascii="Calibri Light" w:hAnsi="Calibri Light" w:cs="Calibri Light"/>
        </w:rPr>
      </w:pPr>
    </w:p>
    <w:p w14:paraId="09E4B551" w14:textId="3D26701F" w:rsidR="000956F5" w:rsidRDefault="000956F5" w:rsidP="00C51ACB">
      <w:pPr>
        <w:tabs>
          <w:tab w:val="left" w:pos="807"/>
        </w:tabs>
        <w:spacing w:line="480" w:lineRule="auto"/>
        <w:jc w:val="both"/>
        <w:rPr>
          <w:rFonts w:ascii="Calibri Light" w:hAnsi="Calibri Light" w:cs="Calibri Light"/>
        </w:rPr>
      </w:pPr>
      <w:r w:rsidRPr="000956F5">
        <w:rPr>
          <w:rFonts w:ascii="Calibri Light" w:hAnsi="Calibri Light" w:cs="Calibri Light"/>
        </w:rPr>
        <w:t>The “</w:t>
      </w:r>
      <w:r w:rsidR="00697798">
        <w:rPr>
          <w:rFonts w:ascii="Calibri Light" w:hAnsi="Calibri Light" w:cs="Calibri Light"/>
        </w:rPr>
        <w:t>Calibration</w:t>
      </w:r>
      <w:r w:rsidRPr="000956F5">
        <w:rPr>
          <w:rFonts w:ascii="Calibri Light" w:hAnsi="Calibri Light" w:cs="Calibri Light"/>
        </w:rPr>
        <w:t>” subset shares a similar imaging background with the subsets labeled “A” (i.e., “A01”, “A02”, and “A03”). In contrast, the “B” subsets exhibit more complex imaging conditions: “B01” includes images with black stains resembling ants, “B02” contains images</w:t>
      </w:r>
      <w:r w:rsidR="00193E70">
        <w:rPr>
          <w:rFonts w:ascii="Calibri Light" w:hAnsi="Calibri Light" w:cs="Calibri Light"/>
        </w:rPr>
        <w:t xml:space="preserve"> taken outdoor and </w:t>
      </w:r>
      <w:r w:rsidRPr="000956F5">
        <w:rPr>
          <w:rFonts w:ascii="Calibri Light" w:hAnsi="Calibri Light" w:cs="Calibri Light"/>
        </w:rPr>
        <w:lastRenderedPageBreak/>
        <w:t>with non-uniform backgrounds, and “B03” represents images with dense ant populations containing more than 700 ants per image on average.</w:t>
      </w:r>
    </w:p>
    <w:p w14:paraId="5F39DA3F" w14:textId="009DE2D4" w:rsidR="00131490" w:rsidRDefault="001F6AA6" w:rsidP="00983382">
      <w:pPr>
        <w:tabs>
          <w:tab w:val="left" w:pos="807"/>
        </w:tabs>
        <w:spacing w:line="480" w:lineRule="auto"/>
        <w:jc w:val="both"/>
        <w:rPr>
          <w:rFonts w:ascii="Calibri Light" w:hAnsi="Calibri Light" w:cs="Calibri Light"/>
        </w:rPr>
      </w:pPr>
      <w:r w:rsidRPr="001F6AA6">
        <w:rPr>
          <w:rFonts w:ascii="Calibri Light" w:hAnsi="Calibri Light" w:cs="Calibri Light"/>
        </w:rPr>
        <w:t>T</w:t>
      </w:r>
      <w:r>
        <w:rPr>
          <w:rFonts w:ascii="Calibri Light" w:hAnsi="Calibri Light" w:cs="Calibri Light"/>
        </w:rPr>
        <w:t xml:space="preserve">he images were annotated using the YOLO object detection format </w:t>
      </w:r>
      <w:r w:rsidRPr="001F6AA6">
        <w:rPr>
          <w:rFonts w:ascii="Calibri Light" w:hAnsi="Calibri Light" w:cs="Calibri Light"/>
          <w:highlight w:val="green"/>
        </w:rPr>
        <w:t>[cite]</w:t>
      </w:r>
      <w:r>
        <w:rPr>
          <w:rFonts w:ascii="Calibri Light" w:hAnsi="Calibri Light" w:cs="Calibri Light"/>
        </w:rPr>
        <w:t xml:space="preserve"> to </w:t>
      </w:r>
      <w:r w:rsidR="00697798">
        <w:rPr>
          <w:rFonts w:ascii="Calibri Light" w:hAnsi="Calibri Light" w:cs="Calibri Light"/>
        </w:rPr>
        <w:t>calibrate</w:t>
      </w:r>
      <w:r>
        <w:rPr>
          <w:rFonts w:ascii="Calibri Light" w:hAnsi="Calibri Light" w:cs="Calibri Light"/>
        </w:rPr>
        <w:t xml:space="preserve"> the CV system to recognize ants</w:t>
      </w:r>
      <w:r w:rsidR="00DB2BB7" w:rsidRPr="000956F5">
        <w:rPr>
          <w:rFonts w:ascii="Calibri Light" w:hAnsi="Calibri Light" w:cs="Calibri Light"/>
        </w:rPr>
        <w:t xml:space="preserve">. </w:t>
      </w:r>
      <w:r w:rsidR="00DB2BB7">
        <w:rPr>
          <w:rFonts w:ascii="Calibri Light" w:hAnsi="Calibri Light" w:cs="Calibri Light"/>
        </w:rPr>
        <w:t xml:space="preserve">As depicted in Figure 1b, </w:t>
      </w:r>
      <w:r w:rsidR="00DB2BB7">
        <w:rPr>
          <w:rFonts w:ascii="Calibri Light" w:hAnsi="Calibri Light" w:cs="Calibri Light"/>
        </w:rPr>
        <w:t>i</w:t>
      </w:r>
      <w:r w:rsidRPr="001F6AA6">
        <w:rPr>
          <w:rFonts w:ascii="Calibri Light" w:hAnsi="Calibri Light" w:cs="Calibri Light"/>
        </w:rPr>
        <w:t>n this format, each ant is marked with a bounding box, defined by four parameters: the x and y coordinates of the box’s center, along with its width and height. These values are normalized to the range [0, 1] by dividing the x and y coordinates by the image’s width and height, respectively. For instance, in a 1920 x 1080 image, a bounding box with a center at (960, 540) and dimensions of 100 x 100 pixels would be represented as (0.5, 0.5, 0.0521, 0.0926), where 0.0521 and 0.0926 are the normalized width and height.</w:t>
      </w:r>
      <w:r>
        <w:rPr>
          <w:rFonts w:ascii="Calibri Light" w:hAnsi="Calibri Light" w:cs="Calibri Light"/>
        </w:rPr>
        <w:t xml:space="preserve"> </w:t>
      </w:r>
      <w:r w:rsidRPr="001F6AA6">
        <w:rPr>
          <w:rFonts w:ascii="Calibri Light" w:hAnsi="Calibri Light" w:cs="Calibri Light"/>
        </w:rPr>
        <w:t>Each ant was assigned a class ID. Since the study focuses exclusively on detecting ants without differentiating between species, all ants were assigned a class ID of 0.​</w:t>
      </w:r>
    </w:p>
    <w:p w14:paraId="5A980741" w14:textId="32E0E24D" w:rsidR="007F1445" w:rsidRPr="007F1445" w:rsidRDefault="007F1445" w:rsidP="00512F10">
      <w:pPr>
        <w:spacing w:line="480" w:lineRule="auto"/>
        <w:rPr>
          <w:rFonts w:ascii="Calibri Light" w:hAnsi="Calibri Light" w:cs="Calibri Light"/>
          <w:i/>
          <w:iCs/>
          <w:u w:val="single"/>
        </w:rPr>
      </w:pPr>
      <w:r w:rsidRPr="007F1445">
        <w:rPr>
          <w:rFonts w:ascii="Calibri Light" w:hAnsi="Calibri Light" w:cs="Calibri Light"/>
          <w:i/>
          <w:iCs/>
          <w:u w:val="single"/>
        </w:rPr>
        <w:t>Study 1: Determining the Amount of Image Resources Required for Generalization</w:t>
      </w:r>
    </w:p>
    <w:p w14:paraId="68E49DA3" w14:textId="73A75D8F" w:rsidR="00D3696F" w:rsidRPr="0053501F" w:rsidRDefault="00D3696F" w:rsidP="00D3696F">
      <w:pPr>
        <w:spacing w:line="480" w:lineRule="auto"/>
        <w:jc w:val="both"/>
        <w:rPr>
          <w:rFonts w:ascii="Calibri Light" w:hAnsi="Calibri Light" w:cs="Calibri Light"/>
        </w:rPr>
      </w:pPr>
      <w:r w:rsidRPr="00D3696F">
        <w:rPr>
          <w:rFonts w:ascii="Calibri Light" w:hAnsi="Calibri Light" w:cs="Calibri Light"/>
        </w:rPr>
        <w:t>The "Calibration" subset was used to "teach" the CV system how the ant morphology appears in images, while the other subsets were employed to evaluate its generalization capabilities. The “A” subsets were designed to mimic the system being deployed in an ongoing and repetitive experiment, with images with similar imaging backgrounds over time. In contrast, the “B” subsets aim to test the system robustness in handling images with less controlled imaging conditions. Except for the subset "B03", in which the number of ants per image was significantly higher than in the other subsets and required additional procedures to calibrate the system, this study focused on the performance of the CV system with different number</w:t>
      </w:r>
      <w:r>
        <w:rPr>
          <w:rFonts w:ascii="Calibri Light" w:hAnsi="Calibri Light" w:cs="Calibri Light"/>
        </w:rPr>
        <w:t>s</w:t>
      </w:r>
      <w:r w:rsidRPr="00D3696F">
        <w:rPr>
          <w:rFonts w:ascii="Calibri Light" w:hAnsi="Calibri Light" w:cs="Calibri Light"/>
        </w:rPr>
        <w:t xml:space="preserve"> of available images for the model calibration. The availa</w:t>
      </w:r>
      <w:r>
        <w:rPr>
          <w:rFonts w:ascii="Calibri Light" w:hAnsi="Calibri Light" w:cs="Calibri Light"/>
        </w:rPr>
        <w:t>bl</w:t>
      </w:r>
      <w:r w:rsidRPr="00D3696F">
        <w:rPr>
          <w:rFonts w:ascii="Calibri Light" w:hAnsi="Calibri Light" w:cs="Calibri Light"/>
        </w:rPr>
        <w:t xml:space="preserve">e images were randomly sampled from the "Calibration" subset given the </w:t>
      </w:r>
      <w:r w:rsidRPr="00D3696F">
        <w:rPr>
          <w:rFonts w:ascii="Calibri Light" w:hAnsi="Calibri Light" w:cs="Calibri Light"/>
        </w:rPr>
        <w:lastRenderedPageBreak/>
        <w:t>numbers of 64, 128, 256, 512, and 1024. Since the number of available images was only 954, when the sampled number was 1024, the system will sample the images with replacement until the number of images reaches 1024. The sampling process was repeated 30 times for each subset and each available numbers to avoid sampling bias.</w:t>
      </w:r>
    </w:p>
    <w:p w14:paraId="60767311" w14:textId="0E6C5F04" w:rsidR="0053501F" w:rsidRPr="0053501F" w:rsidRDefault="0053501F" w:rsidP="0053501F">
      <w:pPr>
        <w:spacing w:line="480" w:lineRule="auto"/>
        <w:rPr>
          <w:rFonts w:ascii="Calibri Light" w:hAnsi="Calibri Light" w:cs="Calibri Light"/>
          <w:i/>
          <w:iCs/>
          <w:u w:val="single"/>
        </w:rPr>
      </w:pPr>
      <w:r w:rsidRPr="0053501F">
        <w:rPr>
          <w:rFonts w:ascii="Calibri Light" w:hAnsi="Calibri Light" w:cs="Calibri Light"/>
          <w:i/>
          <w:iCs/>
          <w:u w:val="single"/>
        </w:rPr>
        <w:t>Study 2: Strategies for Handling Dense Imaging Scenarios</w:t>
      </w:r>
    </w:p>
    <w:p w14:paraId="39205C8D" w14:textId="59879FCB" w:rsidR="0053501F" w:rsidRPr="0053501F" w:rsidRDefault="0053501F" w:rsidP="0053501F">
      <w:pPr>
        <w:spacing w:line="480" w:lineRule="auto"/>
        <w:jc w:val="both"/>
        <w:rPr>
          <w:rFonts w:ascii="Calibri Light" w:hAnsi="Calibri Light" w:cs="Calibri Light"/>
        </w:rPr>
      </w:pPr>
      <w:r w:rsidRPr="0053501F">
        <w:rPr>
          <w:rFonts w:ascii="Calibri Light" w:hAnsi="Calibri Light" w:cs="Calibri Light"/>
        </w:rPr>
        <w:t>Detecting ants in a dense population, such as in subset "B03", is challenging despite an abundance of image data, due to the limitations of the model architecture described in the introduction. Inspired by the Slicing Aided Hyper Inference technique [cite], which improves detection accuracy by dividing input images into smaller patches for separate object detection, this study explores an optimized patch size for subset "B03". To avoid bias from varied sampling, all available images—excluding the "B03" subset—were used for model calibration. The system was calibrated using 1,597 images containing 16,368 total ant instances.</w:t>
      </w:r>
    </w:p>
    <w:p w14:paraId="71ED8E57" w14:textId="298B6B8F" w:rsidR="0053501F" w:rsidRDefault="0053501F" w:rsidP="0053501F">
      <w:pPr>
        <w:spacing w:line="480" w:lineRule="auto"/>
        <w:jc w:val="both"/>
        <w:rPr>
          <w:rFonts w:ascii="Calibri Light" w:hAnsi="Calibri Light" w:cs="Calibri Light"/>
        </w:rPr>
      </w:pPr>
      <w:r w:rsidRPr="0053501F">
        <w:rPr>
          <w:rFonts w:ascii="Calibri Light" w:hAnsi="Calibri Light" w:cs="Calibri Light"/>
        </w:rPr>
        <w:t>During the calibration process, multiple candidate model weights were generated, and the model with the best performance on two randomly selected images from the "B03" subset was selected for further evaluation. These two images were excluded from subsequent evaluation steps. Finally, the model was evaluated on the "B03" subset using the optimized slicing size. The original images, with a resolution of 1636 x 2180 pixels, were divided into different patch sizes: 818 x 1090 (2 x 2 patches), 818 x 545 (2 x 4 patches), 409 x 545 (4 x 4 patches), 409 x 218 (4 x 10 patches), and 204 x 218 (8 x 10 patches), as shown in Figure 2. The evaluation aimed to identify the optimal patch size for this dense imaging scenario.</w:t>
      </w:r>
    </w:p>
    <w:p w14:paraId="3B4CF856" w14:textId="77777777" w:rsidR="0053501F" w:rsidRDefault="0053501F" w:rsidP="00512F10">
      <w:pPr>
        <w:spacing w:line="480" w:lineRule="auto"/>
        <w:rPr>
          <w:rFonts w:ascii="Calibri Light" w:hAnsi="Calibri Light" w:cs="Calibri Light"/>
        </w:rPr>
      </w:pPr>
    </w:p>
    <w:p w14:paraId="0773BCAC" w14:textId="708BD369" w:rsidR="00B13BC2" w:rsidRPr="00B13BC2" w:rsidRDefault="00B13BC2" w:rsidP="00B13BC2">
      <w:pPr>
        <w:spacing w:line="480" w:lineRule="auto"/>
        <w:rPr>
          <w:rFonts w:ascii="Calibri Light" w:hAnsi="Calibri Light" w:cs="Calibri Light"/>
          <w:i/>
          <w:iCs/>
          <w:u w:val="single"/>
        </w:rPr>
      </w:pPr>
      <w:r w:rsidRPr="00B13BC2">
        <w:rPr>
          <w:rFonts w:ascii="Calibri Light" w:hAnsi="Calibri Light" w:cs="Calibri Light"/>
          <w:i/>
          <w:iCs/>
          <w:u w:val="single"/>
        </w:rPr>
        <w:lastRenderedPageBreak/>
        <w:t>Study 3: Enhancing Understanding of Spatial and Temporal Aspects of Ant</w:t>
      </w:r>
      <w:r w:rsidRPr="00B13BC2">
        <w:rPr>
          <w:rFonts w:ascii="Calibri Light" w:hAnsi="Calibri Light" w:cs="Calibri Light"/>
          <w:i/>
          <w:iCs/>
          <w:u w:val="single"/>
        </w:rPr>
        <w:t>-</w:t>
      </w:r>
      <w:r w:rsidRPr="00B13BC2">
        <w:rPr>
          <w:rFonts w:ascii="Calibri Light" w:hAnsi="Calibri Light" w:cs="Calibri Light"/>
          <w:i/>
          <w:iCs/>
          <w:u w:val="single"/>
        </w:rPr>
        <w:t>Foraging Behaviors</w:t>
      </w:r>
    </w:p>
    <w:p w14:paraId="3D64C4B2" w14:textId="7AA4984C" w:rsidR="00B13BC2" w:rsidRPr="00B13BC2" w:rsidRDefault="00B13BC2" w:rsidP="00B13BC2">
      <w:pPr>
        <w:spacing w:line="480" w:lineRule="auto"/>
        <w:jc w:val="both"/>
        <w:rPr>
          <w:rFonts w:ascii="Calibri Light" w:hAnsi="Calibri Light" w:cs="Calibri Light"/>
        </w:rPr>
      </w:pPr>
      <w:r w:rsidRPr="00B13BC2">
        <w:rPr>
          <w:rFonts w:ascii="Calibri Light" w:hAnsi="Calibri Light" w:cs="Calibri Light"/>
        </w:rPr>
        <w:t>In the object detection format, the precise location and size of each ant in an image are tracked, allowing the CV system to provide more detailed insights into ant foraging behavior than manual counting, which only captures the number of ants in an image. This study utilizes this data format and a Gaussian inference approach [cite] to generate an ant activity heatmap, visualizing the spatial distribution of ant activity across images taken over hours to days.</w:t>
      </w:r>
    </w:p>
    <w:p w14:paraId="3F3D40BF" w14:textId="3672B196" w:rsidR="000A5EDF" w:rsidRDefault="00B13BC2" w:rsidP="00B13BC2">
      <w:pPr>
        <w:spacing w:line="480" w:lineRule="auto"/>
        <w:jc w:val="both"/>
        <w:rPr>
          <w:rFonts w:ascii="Calibri Light" w:hAnsi="Calibri Light" w:cs="Calibri Light"/>
        </w:rPr>
      </w:pPr>
      <w:r w:rsidRPr="00B13BC2">
        <w:rPr>
          <w:rFonts w:ascii="Calibri Light" w:hAnsi="Calibri Light" w:cs="Calibri Light"/>
        </w:rPr>
        <w:t>The first step involves converting each detection’s bounding box</w:t>
      </w:r>
      <w:r w:rsidR="007F2CA7">
        <w:rPr>
          <w:rFonts w:ascii="Calibri Light" w:hAnsi="Calibri Light" w:cs="Calibri Light"/>
        </w:rPr>
        <w:t xml:space="preserve"> into a circle, which contains the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r>
          <w:rPr>
            <w:rFonts w:ascii="Cambria Math" w:hAnsi="Cambria Math" w:cs="Calibri Light"/>
          </w:rPr>
          <m:t>)</m:t>
        </m:r>
      </m:oMath>
      <w:r w:rsidR="007F2CA7">
        <w:rPr>
          <w:rFonts w:ascii="Calibri Light" w:hAnsi="Calibri Light" w:cs="Calibri Light"/>
        </w:rPr>
        <w:t xml:space="preserve"> coordinates and their width and height</w:t>
      </w:r>
      <w:r w:rsidRPr="00B13BC2">
        <w:rPr>
          <w:rFonts w:ascii="Calibri Light" w:hAnsi="Calibri Light" w:cs="Calibri Light"/>
        </w:rPr>
        <w:t xml:space="preserve">. The center of the circle is at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r>
          <w:rPr>
            <w:rFonts w:ascii="Cambria Math" w:hAnsi="Cambria Math" w:cs="Calibri Light"/>
          </w:rPr>
          <m:t>)</m:t>
        </m:r>
      </m:oMath>
      <w:r w:rsidRPr="00B13BC2">
        <w:rPr>
          <w:rFonts w:ascii="Calibri Light" w:hAnsi="Calibri Light" w:cs="Calibri Light"/>
        </w:rPr>
        <w:t>, and the radius (</w:t>
      </w:r>
      <w:r w:rsidRPr="00E54BE7">
        <w:rPr>
          <w:rFonts w:ascii="Calibri Light" w:hAnsi="Calibri Light" w:cs="Calibri Light"/>
          <w:b/>
          <w:bCs/>
        </w:rPr>
        <w:t>r</w:t>
      </w:r>
      <w:r w:rsidRPr="00B13BC2">
        <w:rPr>
          <w:rFonts w:ascii="Calibri Light" w:hAnsi="Calibri Light" w:cs="Calibri Light"/>
        </w:rPr>
        <w:t>) is the average width and height. An all-zero grid with a resolution of 1000 x 1000 pixels</w:t>
      </w:r>
      <w:r w:rsidR="00D17388">
        <w:rPr>
          <w:rFonts w:ascii="Calibri Light" w:hAnsi="Calibri Light" w:cs="Calibri Light"/>
        </w:rPr>
        <w:t xml:space="preserve">, which are </w:t>
      </w:r>
      <w:r w:rsidRPr="00B13BC2">
        <w:rPr>
          <w:rFonts w:ascii="Calibri Light" w:hAnsi="Calibri Light" w:cs="Calibri Light"/>
        </w:rPr>
        <w:t>arbitrarily selected</w:t>
      </w:r>
      <w:r w:rsidR="00D17388">
        <w:rPr>
          <w:rFonts w:ascii="Calibri Light" w:hAnsi="Calibri Light" w:cs="Calibri Light"/>
        </w:rPr>
        <w:t>,</w:t>
      </w:r>
      <w:r w:rsidRPr="00B13BC2">
        <w:rPr>
          <w:rFonts w:ascii="Calibri Light" w:hAnsi="Calibri Light" w:cs="Calibri Light"/>
        </w:rPr>
        <w:t xml:space="preserve"> is then initialized as a placeholder matrix for the heatmap. For each ant detection, the Euclidean distance (</w:t>
      </w:r>
      <w:r w:rsidRPr="007F2CA7">
        <w:rPr>
          <w:rFonts w:ascii="Calibri Light" w:hAnsi="Calibri Light" w:cs="Calibri Light"/>
          <w:b/>
          <w:bCs/>
        </w:rPr>
        <w:t>d</w:t>
      </w:r>
      <w:r w:rsidRPr="00B13BC2">
        <w:rPr>
          <w:rFonts w:ascii="Calibri Light" w:hAnsi="Calibri Light" w:cs="Calibri Light"/>
        </w:rPr>
        <w:t>) from the center of the circle to each pixel in the grid is calculated</w:t>
      </w:r>
      <w:r w:rsidR="00127C9C">
        <w:rPr>
          <w:rFonts w:ascii="Calibri Light" w:hAnsi="Calibri Light" w:cs="Calibri Light"/>
        </w:rPr>
        <w:t xml:space="preserve"> (</w:t>
      </w:r>
      <w:r w:rsidR="00127C9C" w:rsidRPr="00514B1A">
        <w:rPr>
          <w:rFonts w:ascii="Calibri Light" w:hAnsi="Calibri Light" w:cs="Calibri Light"/>
          <w:b/>
          <w:bCs/>
        </w:rPr>
        <w:t>Eq. 1</w:t>
      </w:r>
      <w:r w:rsidR="00127C9C">
        <w:rPr>
          <w:rFonts w:ascii="Calibri Light" w:hAnsi="Calibri Light" w:cs="Calibri Light"/>
        </w:rPr>
        <w:t>)</w:t>
      </w:r>
      <w:r w:rsidR="00054230">
        <w:rPr>
          <w:rFonts w:ascii="Calibri Light" w:hAnsi="Calibri Light" w:cs="Calibri Light"/>
        </w:rPr>
        <w:t>:</w:t>
      </w:r>
    </w:p>
    <w:p w14:paraId="3C9D9B6A" w14:textId="14A9E5F6" w:rsidR="000A5EDF" w:rsidRDefault="005519ED" w:rsidP="00B13BC2">
      <w:pPr>
        <w:spacing w:line="480" w:lineRule="auto"/>
        <w:jc w:val="both"/>
        <w:rPr>
          <w:rFonts w:ascii="Calibri Light" w:hAnsi="Calibri Light" w:cs="Calibri Light"/>
        </w:rPr>
      </w:pPr>
      <m:oMathPara>
        <m:oMath>
          <m:r>
            <w:rPr>
              <w:rFonts w:ascii="Cambria Math" w:hAnsi="Cambria Math" w:cs="Calibri Light"/>
            </w:rPr>
            <m:t>d</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 xml:space="preserve">= </m:t>
          </m:r>
          <m:rad>
            <m:radPr>
              <m:degHide m:val="1"/>
              <m:ctrlPr>
                <w:rPr>
                  <w:rFonts w:ascii="Cambria Math" w:hAnsi="Cambria Math" w:cs="Calibri Light"/>
                  <w:i/>
                </w:rPr>
              </m:ctrlPr>
            </m:radPr>
            <m:deg/>
            <m:e>
              <m:sSup>
                <m:sSupPr>
                  <m:ctrlPr>
                    <w:rPr>
                      <w:rFonts w:ascii="Cambria Math" w:hAnsi="Cambria Math" w:cs="Calibri Light"/>
                      <w:i/>
                    </w:rPr>
                  </m:ctrlPr>
                </m:sSupPr>
                <m:e>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e>
                  </m:d>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i/>
                    </w:rPr>
                  </m:ctrlPr>
                </m:sSupPr>
                <m:e>
                  <m:d>
                    <m:dPr>
                      <m:ctrlPr>
                        <w:rPr>
                          <w:rFonts w:ascii="Cambria Math" w:hAnsi="Cambria Math" w:cs="Calibri Light"/>
                          <w:i/>
                        </w:rPr>
                      </m:ctrlPr>
                    </m:dPr>
                    <m:e>
                      <m:r>
                        <w:rPr>
                          <w:rFonts w:ascii="Cambria Math" w:hAnsi="Cambria Math" w:cs="Calibri Light"/>
                        </w:rPr>
                        <m:t>y-</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e>
                  </m:d>
                </m:e>
                <m:sup>
                  <m:r>
                    <w:rPr>
                      <w:rFonts w:ascii="Cambria Math" w:hAnsi="Cambria Math" w:cs="Calibri Light"/>
                    </w:rPr>
                    <m:t>2</m:t>
                  </m:r>
                </m:sup>
              </m:sSup>
            </m:e>
          </m:rad>
        </m:oMath>
      </m:oMathPara>
    </w:p>
    <w:p w14:paraId="38C8D64D" w14:textId="01E261E8" w:rsidR="000A5EDF" w:rsidRDefault="00B13BC2" w:rsidP="00B13BC2">
      <w:pPr>
        <w:spacing w:line="480" w:lineRule="auto"/>
        <w:jc w:val="both"/>
        <w:rPr>
          <w:rFonts w:ascii="Calibri Light" w:hAnsi="Calibri Light" w:cs="Calibri Light"/>
        </w:rPr>
      </w:pPr>
      <w:r w:rsidRPr="00B13BC2">
        <w:rPr>
          <w:rFonts w:ascii="Calibri Light" w:hAnsi="Calibri Light" w:cs="Calibri Light"/>
        </w:rPr>
        <w:t xml:space="preserve">The squared distance, </w:t>
      </w:r>
      <w:r w:rsidRPr="007F2CA7">
        <w:rPr>
          <w:rFonts w:ascii="Calibri Light" w:hAnsi="Calibri Light" w:cs="Calibri Light"/>
          <w:b/>
          <w:bCs/>
        </w:rPr>
        <w:t>d²</w:t>
      </w:r>
      <w:r w:rsidRPr="00B13BC2">
        <w:rPr>
          <w:rFonts w:ascii="Calibri Light" w:hAnsi="Calibri Light" w:cs="Calibri Light"/>
        </w:rPr>
        <w:t xml:space="preserve">, is </w:t>
      </w:r>
      <w:r w:rsidR="002D6640">
        <w:rPr>
          <w:rFonts w:ascii="Calibri Light" w:hAnsi="Calibri Light" w:cs="Calibri Light"/>
        </w:rPr>
        <w:t xml:space="preserve">then </w:t>
      </w:r>
      <w:r w:rsidRPr="00B13BC2">
        <w:rPr>
          <w:rFonts w:ascii="Calibri Light" w:hAnsi="Calibri Light" w:cs="Calibri Light"/>
        </w:rPr>
        <w:t xml:space="preserve">divided by the squared radius, </w:t>
      </w:r>
      <w:r w:rsidRPr="007F2CA7">
        <w:rPr>
          <w:rFonts w:ascii="Calibri Light" w:hAnsi="Calibri Light" w:cs="Calibri Light"/>
          <w:b/>
          <w:bCs/>
        </w:rPr>
        <w:t>r²</w:t>
      </w:r>
      <w:r w:rsidRPr="00B13BC2">
        <w:rPr>
          <w:rFonts w:ascii="Calibri Light" w:hAnsi="Calibri Light" w:cs="Calibri Light"/>
        </w:rPr>
        <w:t>, to determine an inverse intensity value</w:t>
      </w:r>
      <w:r w:rsidR="00671C1C">
        <w:rPr>
          <w:rFonts w:ascii="Calibri Light" w:hAnsi="Calibri Light" w:cs="Calibri Light"/>
        </w:rPr>
        <w:t>. G</w:t>
      </w:r>
      <w:r w:rsidRPr="00B13BC2">
        <w:rPr>
          <w:rFonts w:ascii="Calibri Light" w:hAnsi="Calibri Light" w:cs="Calibri Light"/>
        </w:rPr>
        <w:t xml:space="preserve">reater distances correspond to lower intensities. The </w:t>
      </w:r>
      <w:r w:rsidR="009A5C27">
        <w:rPr>
          <w:rFonts w:ascii="Calibri Light" w:hAnsi="Calibri Light" w:cs="Calibri Light"/>
        </w:rPr>
        <w:t xml:space="preserve">inverse </w:t>
      </w:r>
      <w:r w:rsidRPr="00B13BC2">
        <w:rPr>
          <w:rFonts w:ascii="Calibri Light" w:hAnsi="Calibri Light" w:cs="Calibri Light"/>
        </w:rPr>
        <w:t>intensity values are exponentiated to ensure a smooth gradient representation for each ant (</w:t>
      </w:r>
      <w:r w:rsidRPr="00514B1A">
        <w:rPr>
          <w:rFonts w:ascii="Calibri Light" w:hAnsi="Calibri Light" w:cs="Calibri Light"/>
          <w:b/>
          <w:bCs/>
        </w:rPr>
        <w:t xml:space="preserve">Eq. </w:t>
      </w:r>
      <w:r w:rsidR="004E22E7" w:rsidRPr="00514B1A">
        <w:rPr>
          <w:rFonts w:ascii="Calibri Light" w:hAnsi="Calibri Light" w:cs="Calibri Light"/>
          <w:b/>
          <w:bCs/>
        </w:rPr>
        <w:t>2</w:t>
      </w:r>
      <w:r w:rsidRPr="00B13BC2">
        <w:rPr>
          <w:rFonts w:ascii="Calibri Light" w:hAnsi="Calibri Light" w:cs="Calibri Light"/>
        </w:rPr>
        <w:t>). These values</w:t>
      </w:r>
      <w:r w:rsidR="00AA1F28">
        <w:rPr>
          <w:rFonts w:ascii="Calibri Light" w:hAnsi="Calibri Light" w:cs="Calibri Light"/>
        </w:rPr>
        <w:t xml:space="preserve"> </w:t>
      </w:r>
      <m:oMath>
        <m:r>
          <w:rPr>
            <w:rFonts w:ascii="Cambria Math" w:hAnsi="Cambria Math" w:cs="Calibri Light"/>
          </w:rPr>
          <m:t>G</m:t>
        </m:r>
        <m:d>
          <m:dPr>
            <m:ctrlPr>
              <w:rPr>
                <w:rFonts w:ascii="Cambria Math" w:hAnsi="Cambria Math" w:cs="Calibri Light"/>
                <w:i/>
              </w:rPr>
            </m:ctrlPr>
          </m:dPr>
          <m:e>
            <m:r>
              <w:rPr>
                <w:rFonts w:ascii="Cambria Math" w:hAnsi="Cambria Math" w:cs="Calibri Light"/>
              </w:rPr>
              <m:t>x, y</m:t>
            </m:r>
          </m:e>
        </m:d>
      </m:oMath>
      <w:r w:rsidRPr="00B13BC2">
        <w:rPr>
          <w:rFonts w:ascii="Calibri Light" w:hAnsi="Calibri Light" w:cs="Calibri Light"/>
        </w:rPr>
        <w:t xml:space="preserve"> are accumulated on the grid for all ant detections across all images, producing a heatmap that visually represents areas of higher ant activity.</w:t>
      </w:r>
    </w:p>
    <w:p w14:paraId="7734CC3A" w14:textId="7F1F4E9E" w:rsidR="00850536" w:rsidRPr="00B13BC2" w:rsidRDefault="000A5EDF" w:rsidP="00B13BC2">
      <w:pPr>
        <w:spacing w:line="480" w:lineRule="auto"/>
        <w:jc w:val="both"/>
        <w:rPr>
          <w:rFonts w:ascii="Calibri Light" w:hAnsi="Calibri Light" w:cs="Calibri Light"/>
        </w:rPr>
      </w:pPr>
      <m:oMathPara>
        <m:oMath>
          <m:r>
            <w:rPr>
              <w:rFonts w:ascii="Cambria Math" w:hAnsi="Cambria Math" w:cs="Calibri Light"/>
            </w:rPr>
            <m:t>G</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 xml:space="preserve">= </m:t>
          </m:r>
          <m:sSup>
            <m:sSupPr>
              <m:ctrlPr>
                <w:rPr>
                  <w:rFonts w:ascii="Cambria Math" w:hAnsi="Cambria Math" w:cs="Calibri Light"/>
                  <w:i/>
                </w:rPr>
              </m:ctrlPr>
            </m:sSupPr>
            <m:e>
              <m:r>
                <w:rPr>
                  <w:rFonts w:ascii="Cambria Math" w:hAnsi="Cambria Math" w:cs="Calibri Light"/>
                </w:rPr>
                <m:t>e</m:t>
              </m:r>
            </m:e>
            <m:sup>
              <m:r>
                <w:rPr>
                  <w:rFonts w:ascii="Cambria Math" w:hAnsi="Cambria Math" w:cs="Calibri Light"/>
                </w:rPr>
                <m:t>-(</m:t>
              </m:r>
              <m:f>
                <m:fPr>
                  <m:ctrlPr>
                    <w:rPr>
                      <w:rFonts w:ascii="Cambria Math" w:hAnsi="Cambria Math" w:cs="Calibri Light"/>
                      <w:i/>
                    </w:rPr>
                  </m:ctrlPr>
                </m:fPr>
                <m:num>
                  <m:r>
                    <w:rPr>
                      <w:rFonts w:ascii="Cambria Math" w:hAnsi="Cambria Math" w:cs="Calibri Light"/>
                    </w:rPr>
                    <m:t>d(x, y)</m:t>
                  </m:r>
                </m:num>
                <m:den>
                  <m:r>
                    <w:rPr>
                      <w:rFonts w:ascii="Cambria Math" w:hAnsi="Cambria Math" w:cs="Calibri Light"/>
                    </w:rPr>
                    <m:t>2</m:t>
                  </m:r>
                  <m:sSup>
                    <m:sSupPr>
                      <m:ctrlPr>
                        <w:rPr>
                          <w:rFonts w:ascii="Cambria Math" w:hAnsi="Cambria Math" w:cs="Calibri Light"/>
                          <w:i/>
                        </w:rPr>
                      </m:ctrlPr>
                    </m:sSupPr>
                    <m:e>
                      <m:r>
                        <w:rPr>
                          <w:rFonts w:ascii="Cambria Math" w:hAnsi="Cambria Math" w:cs="Calibri Light"/>
                        </w:rPr>
                        <m:t>r</m:t>
                      </m:r>
                    </m:e>
                    <m:sup>
                      <m:r>
                        <w:rPr>
                          <w:rFonts w:ascii="Cambria Math" w:hAnsi="Cambria Math" w:cs="Calibri Light"/>
                        </w:rPr>
                        <m:t>2</m:t>
                      </m:r>
                    </m:sup>
                  </m:sSup>
                </m:den>
              </m:f>
              <m:r>
                <w:rPr>
                  <w:rFonts w:ascii="Cambria Math" w:hAnsi="Cambria Math" w:cs="Calibri Light"/>
                </w:rPr>
                <m:t>)</m:t>
              </m:r>
            </m:sup>
          </m:sSup>
        </m:oMath>
      </m:oMathPara>
    </w:p>
    <w:p w14:paraId="1C9FD144" w14:textId="4D53D918" w:rsidR="00DA20A2" w:rsidRDefault="00B13BC2" w:rsidP="00B13BC2">
      <w:pPr>
        <w:spacing w:line="480" w:lineRule="auto"/>
        <w:jc w:val="both"/>
        <w:rPr>
          <w:rFonts w:ascii="Calibri Light" w:hAnsi="Calibri Light" w:cs="Calibri Light"/>
        </w:rPr>
      </w:pPr>
      <w:r w:rsidRPr="00B13BC2">
        <w:rPr>
          <w:rFonts w:ascii="Calibri Light" w:hAnsi="Calibri Light" w:cs="Calibri Light"/>
        </w:rPr>
        <w:t xml:space="preserve">In addition to spatial data, temporal changes in ant presence were analyzed to examine the relationship between the number of ants and time during the study period. For example, in subset </w:t>
      </w:r>
      <w:r w:rsidRPr="00B13BC2">
        <w:rPr>
          <w:rFonts w:ascii="Calibri Light" w:hAnsi="Calibri Light" w:cs="Calibri Light"/>
        </w:rPr>
        <w:lastRenderedPageBreak/>
        <w:t>“B02,” where two bait types</w:t>
      </w:r>
      <w:r w:rsidR="00E6234B">
        <w:rPr>
          <w:rFonts w:ascii="Calibri Light" w:hAnsi="Calibri Light" w:cs="Calibri Light"/>
        </w:rPr>
        <w:t>, sucrose (labeled ‘S’) and peptone (labeled ‘P’),</w:t>
      </w:r>
      <w:r w:rsidR="00D74C7C">
        <w:rPr>
          <w:rFonts w:ascii="Calibri Light" w:hAnsi="Calibri Light" w:cs="Calibri Light"/>
        </w:rPr>
        <w:t xml:space="preserve"> </w:t>
      </w:r>
      <w:r w:rsidRPr="00B13BC2">
        <w:rPr>
          <w:rFonts w:ascii="Calibri Light" w:hAnsi="Calibri Light" w:cs="Calibri Light"/>
        </w:rPr>
        <w:t>were placed in the same image, the aim was to understand the ants’ foraging preferences. If the sucrose bait was positioned in the upper-right and the peptone in the lower-left of the image, a simple linear function</w:t>
      </w:r>
      <w:r w:rsidR="00830569">
        <w:rPr>
          <w:rFonts w:ascii="Calibri Light" w:hAnsi="Calibri Light" w:cs="Calibri Light"/>
        </w:rPr>
        <w:t xml:space="preserve"> </w:t>
      </w:r>
      <w:r w:rsidR="006E745F">
        <w:rPr>
          <w:rFonts w:ascii="Calibri Light" w:hAnsi="Calibri Light" w:cs="Calibri Light"/>
        </w:rPr>
        <w:t>(Eq. 3)</w:t>
      </w:r>
      <w:r w:rsidR="006E745F" w:rsidRPr="006E745F">
        <w:rPr>
          <w:rFonts w:ascii="Calibri Light" w:hAnsi="Calibri Light" w:cs="Calibri Light"/>
        </w:rPr>
        <w:t xml:space="preserve"> </w:t>
      </w:r>
      <w:r w:rsidR="006E745F" w:rsidRPr="00B13BC2">
        <w:rPr>
          <w:rFonts w:ascii="Calibri Light" w:hAnsi="Calibri Light" w:cs="Calibri Light"/>
        </w:rPr>
        <w:t>was used to separate the ants based on their attraction to the respective baits</w:t>
      </w:r>
      <w:r w:rsidR="00487A5D">
        <w:rPr>
          <w:rFonts w:ascii="Calibri Light" w:hAnsi="Calibri Light" w:cs="Calibri Light"/>
        </w:rPr>
        <w:t>:</w:t>
      </w:r>
    </w:p>
    <w:p w14:paraId="2A7BD8C2" w14:textId="3FBE8A91" w:rsidR="00830569" w:rsidRDefault="00830569" w:rsidP="00B13BC2">
      <w:pPr>
        <w:spacing w:line="480" w:lineRule="auto"/>
        <w:jc w:val="both"/>
        <w:rPr>
          <w:rFonts w:ascii="Calibri Light" w:hAnsi="Calibri Light" w:cs="Calibri Light"/>
        </w:rPr>
      </w:pPr>
      <m:oMathPara>
        <m:oMath>
          <m:r>
            <m:rPr>
              <m:scr m:val="script"/>
            </m:rPr>
            <w:rPr>
              <w:rFonts w:ascii="Cambria Math" w:hAnsi="Cambria Math" w:cs="Calibri Light"/>
            </w:rPr>
            <m:t>L</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=y-ax-b</m:t>
          </m:r>
        </m:oMath>
      </m:oMathPara>
    </w:p>
    <w:p w14:paraId="35A54874" w14:textId="6D086FBA" w:rsidR="00B13BC2" w:rsidRPr="007F1445" w:rsidRDefault="00830569" w:rsidP="00B13BC2">
      <w:pPr>
        <w:spacing w:line="480" w:lineRule="auto"/>
        <w:jc w:val="both"/>
        <w:rPr>
          <w:rFonts w:ascii="Calibri Light" w:hAnsi="Calibri Light" w:cs="Calibri Light"/>
        </w:rPr>
      </w:pPr>
      <w:r>
        <w:rPr>
          <w:rFonts w:ascii="Calibri Light" w:hAnsi="Calibri Light" w:cs="Calibri Light"/>
        </w:rPr>
        <w:t xml:space="preserve">Where </w:t>
      </w:r>
      <w:r w:rsidRPr="00EC47B7">
        <w:rPr>
          <w:rFonts w:ascii="Calibri Light" w:hAnsi="Calibri Light" w:cs="Calibri Light"/>
          <w:b/>
          <w:bCs/>
        </w:rPr>
        <w:t>a</w:t>
      </w:r>
      <w:r>
        <w:rPr>
          <w:rFonts w:ascii="Calibri Light" w:hAnsi="Calibri Light" w:cs="Calibri Light"/>
        </w:rPr>
        <w:t xml:space="preserve"> is the slope, </w:t>
      </w:r>
      <w:r w:rsidRPr="00EC47B7">
        <w:rPr>
          <w:rFonts w:ascii="Calibri Light" w:hAnsi="Calibri Light" w:cs="Calibri Light"/>
          <w:b/>
          <w:bCs/>
        </w:rPr>
        <w:t>b</w:t>
      </w:r>
      <w:r>
        <w:rPr>
          <w:rFonts w:ascii="Calibri Light" w:hAnsi="Calibri Light" w:cs="Calibri Light"/>
        </w:rPr>
        <w:t xml:space="preserve"> is the intercept, </w:t>
      </w:r>
      <w:r w:rsidRPr="00B13BC2">
        <w:rPr>
          <w:rFonts w:ascii="Calibri Light" w:hAnsi="Calibri Light" w:cs="Calibri Light"/>
        </w:rPr>
        <w:t xml:space="preserve">and </w:t>
      </w:r>
      <w:r w:rsidRPr="00D73E0A">
        <w:rPr>
          <w:rFonts w:ascii="Calibri Light" w:hAnsi="Calibri Light" w:cs="Calibri Light"/>
          <w:b/>
          <w:bCs/>
        </w:rPr>
        <w:t>(x, y)</w:t>
      </w:r>
      <w:r w:rsidRPr="00B13BC2">
        <w:rPr>
          <w:rFonts w:ascii="Calibri Light" w:hAnsi="Calibri Light" w:cs="Calibri Light"/>
        </w:rPr>
        <w:t xml:space="preserve"> represents the center of the ant detection.</w:t>
      </w:r>
      <w:r w:rsidR="00AD54AB">
        <w:rPr>
          <w:rFonts w:ascii="Calibri Light" w:hAnsi="Calibri Light" w:cs="Calibri Light"/>
        </w:rPr>
        <w:t xml:space="preserve"> </w:t>
      </w:r>
      <w:r w:rsidR="00B13BC2" w:rsidRPr="00B13BC2">
        <w:rPr>
          <w:rFonts w:ascii="Calibri Light" w:hAnsi="Calibri Light" w:cs="Calibri Light"/>
        </w:rPr>
        <w:t>If the result of L(x, y) is positive, the ant is located on the upper (right) side of the line and is attracted to the sucrose; if negative, the ant is on the lower (left) side of the line and is attracted to the peptone.</w:t>
      </w:r>
    </w:p>
    <w:p w14:paraId="04F6AD5A" w14:textId="3C91D733" w:rsidR="00C22692" w:rsidRDefault="00C22692" w:rsidP="00B13BC2">
      <w:pPr>
        <w:jc w:val="both"/>
        <w:rPr>
          <w:rFonts w:ascii="Calibri Light" w:hAnsi="Calibri Light" w:cs="Calibri Light" w:hint="eastAsia"/>
        </w:rPr>
      </w:pPr>
      <w:r>
        <w:rPr>
          <w:rFonts w:ascii="Calibri Light" w:hAnsi="Calibri Light" w:cs="Calibri Light"/>
        </w:rPr>
        <w:br w:type="page"/>
      </w:r>
    </w:p>
    <w:p w14:paraId="195BDD90" w14:textId="7AF8DE92" w:rsidR="007F1445" w:rsidRPr="00131490" w:rsidRDefault="00131490" w:rsidP="00512F10">
      <w:pPr>
        <w:spacing w:line="480" w:lineRule="auto"/>
        <w:jc w:val="both"/>
        <w:rPr>
          <w:rFonts w:ascii="Calibri Light" w:hAnsi="Calibri Light" w:cs="Calibri Light"/>
          <w:b/>
          <w:bCs/>
        </w:rPr>
      </w:pPr>
      <w:r w:rsidRPr="00131490">
        <w:rPr>
          <w:rFonts w:ascii="Calibri Light" w:hAnsi="Calibri Light" w:cs="Calibri Light"/>
          <w:b/>
          <w:bCs/>
        </w:rPr>
        <w:lastRenderedPageBreak/>
        <w:t>Figures</w:t>
      </w:r>
    </w:p>
    <w:p w14:paraId="6586B75F" w14:textId="7DBDC781" w:rsidR="00131490" w:rsidRDefault="00131490" w:rsidP="00512F10">
      <w:pPr>
        <w:spacing w:line="480" w:lineRule="auto"/>
        <w:jc w:val="both"/>
        <w:rPr>
          <w:rFonts w:ascii="Calibri Light" w:hAnsi="Calibri Light" w:cs="Calibri Light"/>
        </w:rPr>
      </w:pPr>
      <w:r>
        <w:rPr>
          <w:rFonts w:ascii="Calibri Light" w:hAnsi="Calibri Light" w:cs="Calibri Light"/>
          <w:noProof/>
        </w:rPr>
        <w:drawing>
          <wp:inline distT="0" distB="0" distL="0" distR="0" wp14:anchorId="749BA6A8" wp14:editId="7AFDE0C3">
            <wp:extent cx="5943600" cy="3389630"/>
            <wp:effectExtent l="0" t="0" r="0" b="1270"/>
            <wp:docPr id="16767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8395" name="Picture 16767683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F5B752D" w14:textId="426061C1" w:rsidR="0098037B" w:rsidRDefault="0098037B" w:rsidP="00512F10">
      <w:pPr>
        <w:spacing w:line="480" w:lineRule="auto"/>
        <w:jc w:val="both"/>
        <w:rPr>
          <w:rFonts w:ascii="Calibri Light" w:hAnsi="Calibri Light" w:cs="Calibri Light"/>
        </w:rPr>
      </w:pPr>
    </w:p>
    <w:p w14:paraId="761C79F9" w14:textId="7F830B3E" w:rsidR="00131490" w:rsidRDefault="00131490" w:rsidP="00512F10">
      <w:pPr>
        <w:spacing w:line="480" w:lineRule="auto"/>
        <w:jc w:val="center"/>
        <w:rPr>
          <w:rFonts w:ascii="Calibri Light" w:hAnsi="Calibri Light" w:cs="Calibri Light"/>
        </w:rPr>
      </w:pPr>
      <w:r>
        <w:rPr>
          <w:rFonts w:ascii="Calibri Light" w:hAnsi="Calibri Light" w:cs="Calibri Light"/>
          <w:noProof/>
        </w:rPr>
        <w:lastRenderedPageBreak/>
        <w:drawing>
          <wp:inline distT="0" distB="0" distL="0" distR="0" wp14:anchorId="615346E0" wp14:editId="01A35FE1">
            <wp:extent cx="4361351" cy="5972629"/>
            <wp:effectExtent l="0" t="0" r="0" b="0"/>
            <wp:docPr id="96143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460" name="Picture 96143460"/>
                    <pic:cNvPicPr/>
                  </pic:nvPicPr>
                  <pic:blipFill>
                    <a:blip r:embed="rId8"/>
                    <a:stretch>
                      <a:fillRect/>
                    </a:stretch>
                  </pic:blipFill>
                  <pic:spPr>
                    <a:xfrm>
                      <a:off x="0" y="0"/>
                      <a:ext cx="4395535" cy="6019443"/>
                    </a:xfrm>
                    <a:prstGeom prst="rect">
                      <a:avLst/>
                    </a:prstGeom>
                  </pic:spPr>
                </pic:pic>
              </a:graphicData>
            </a:graphic>
          </wp:inline>
        </w:drawing>
      </w:r>
    </w:p>
    <w:p w14:paraId="419BEC0F" w14:textId="43B6F3BB"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5CB115B0" w14:textId="74476CFC" w:rsidR="00131490" w:rsidRDefault="00131490"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732D00B8" wp14:editId="33FF2CDC">
            <wp:extent cx="5943600" cy="5705475"/>
            <wp:effectExtent l="0" t="0" r="0" b="0"/>
            <wp:docPr id="1217924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4111" name="Picture 1217924111"/>
                    <pic:cNvPicPr/>
                  </pic:nvPicPr>
                  <pic:blipFill>
                    <a:blip r:embed="rId9"/>
                    <a:stretch>
                      <a:fillRect/>
                    </a:stretch>
                  </pic:blipFill>
                  <pic:spPr>
                    <a:xfrm>
                      <a:off x="0" y="0"/>
                      <a:ext cx="5943600" cy="5705475"/>
                    </a:xfrm>
                    <a:prstGeom prst="rect">
                      <a:avLst/>
                    </a:prstGeom>
                  </pic:spPr>
                </pic:pic>
              </a:graphicData>
            </a:graphic>
          </wp:inline>
        </w:drawing>
      </w:r>
    </w:p>
    <w:p w14:paraId="4D6A4487" w14:textId="7640B534"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2B7475C4" w14:textId="04B0980F" w:rsidR="00131490"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5C61ECA" wp14:editId="6CBA6B68">
            <wp:extent cx="5943600" cy="3858260"/>
            <wp:effectExtent l="0" t="0" r="0" b="2540"/>
            <wp:docPr id="706145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5659" name="Picture 706145659"/>
                    <pic:cNvPicPr/>
                  </pic:nvPicPr>
                  <pic:blipFill>
                    <a:blip r:embed="rId10"/>
                    <a:stretch>
                      <a:fillRect/>
                    </a:stretch>
                  </pic:blipFill>
                  <pic:spPr>
                    <a:xfrm>
                      <a:off x="0" y="0"/>
                      <a:ext cx="5943600" cy="3858260"/>
                    </a:xfrm>
                    <a:prstGeom prst="rect">
                      <a:avLst/>
                    </a:prstGeom>
                  </pic:spPr>
                </pic:pic>
              </a:graphicData>
            </a:graphic>
          </wp:inline>
        </w:drawing>
      </w:r>
    </w:p>
    <w:p w14:paraId="47359D62" w14:textId="2220A0D8"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C74919" w14:textId="68B8BD26"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23D36BF" wp14:editId="7ED7F07F">
            <wp:extent cx="5943600" cy="3269615"/>
            <wp:effectExtent l="0" t="0" r="0" b="0"/>
            <wp:docPr id="798869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9886" name="Picture 798869886"/>
                    <pic:cNvPicPr/>
                  </pic:nvPicPr>
                  <pic:blipFill>
                    <a:blip r:embed="rId11"/>
                    <a:stretch>
                      <a:fillRect/>
                    </a:stretch>
                  </pic:blipFill>
                  <pic:spPr>
                    <a:xfrm>
                      <a:off x="0" y="0"/>
                      <a:ext cx="5943600" cy="3269615"/>
                    </a:xfrm>
                    <a:prstGeom prst="rect">
                      <a:avLst/>
                    </a:prstGeom>
                  </pic:spPr>
                </pic:pic>
              </a:graphicData>
            </a:graphic>
          </wp:inline>
        </w:drawing>
      </w:r>
    </w:p>
    <w:p w14:paraId="5BC815CB" w14:textId="486DA52D"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31668059" w14:textId="7179EC05"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7AC3DCB" wp14:editId="4514EEF8">
            <wp:extent cx="5943600" cy="2984500"/>
            <wp:effectExtent l="0" t="0" r="0" b="0"/>
            <wp:docPr id="1661988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8549" name="Picture 1661988549"/>
                    <pic:cNvPicPr/>
                  </pic:nvPicPr>
                  <pic:blipFill>
                    <a:blip r:embed="rId12"/>
                    <a:stretch>
                      <a:fillRect/>
                    </a:stretch>
                  </pic:blipFill>
                  <pic:spPr>
                    <a:xfrm>
                      <a:off x="0" y="0"/>
                      <a:ext cx="5943600" cy="2984500"/>
                    </a:xfrm>
                    <a:prstGeom prst="rect">
                      <a:avLst/>
                    </a:prstGeom>
                  </pic:spPr>
                </pic:pic>
              </a:graphicData>
            </a:graphic>
          </wp:inline>
        </w:drawing>
      </w:r>
    </w:p>
    <w:p w14:paraId="6D60725A"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1D274F" w14:textId="2FF71D70"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939CA07" wp14:editId="1F82E0FC">
            <wp:extent cx="5943600" cy="2830195"/>
            <wp:effectExtent l="0" t="0" r="0" b="1905"/>
            <wp:docPr id="1718934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4944" name="Picture 17189349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6310EFB"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6876C882" w14:textId="3799A232"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AE94C56" wp14:editId="3511F45E">
            <wp:extent cx="5943600" cy="3830320"/>
            <wp:effectExtent l="0" t="0" r="0" b="5080"/>
            <wp:docPr id="1159128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360" name="Picture 1159128360"/>
                    <pic:cNvPicPr/>
                  </pic:nvPicPr>
                  <pic:blipFill>
                    <a:blip r:embed="rId14"/>
                    <a:stretch>
                      <a:fillRect/>
                    </a:stretch>
                  </pic:blipFill>
                  <pic:spPr>
                    <a:xfrm>
                      <a:off x="0" y="0"/>
                      <a:ext cx="5943600" cy="3830320"/>
                    </a:xfrm>
                    <a:prstGeom prst="rect">
                      <a:avLst/>
                    </a:prstGeom>
                  </pic:spPr>
                </pic:pic>
              </a:graphicData>
            </a:graphic>
          </wp:inline>
        </w:drawing>
      </w:r>
    </w:p>
    <w:p w14:paraId="1BF0330E"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9D410E9" w14:textId="266BE13E" w:rsidR="007F1445" w:rsidRPr="00E10AB9"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3ACC318" wp14:editId="2FD6B880">
            <wp:extent cx="5943600" cy="5491480"/>
            <wp:effectExtent l="0" t="0" r="0" b="0"/>
            <wp:docPr id="609685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5305" name="Picture 609685305"/>
                    <pic:cNvPicPr/>
                  </pic:nvPicPr>
                  <pic:blipFill>
                    <a:blip r:embed="rId15"/>
                    <a:stretch>
                      <a:fillRect/>
                    </a:stretch>
                  </pic:blipFill>
                  <pic:spPr>
                    <a:xfrm>
                      <a:off x="0" y="0"/>
                      <a:ext cx="5943600" cy="5491480"/>
                    </a:xfrm>
                    <a:prstGeom prst="rect">
                      <a:avLst/>
                    </a:prstGeom>
                  </pic:spPr>
                </pic:pic>
              </a:graphicData>
            </a:graphic>
          </wp:inline>
        </w:drawing>
      </w:r>
    </w:p>
    <w:sectPr w:rsidR="007F1445" w:rsidRPr="00E10AB9" w:rsidSect="00B509B9">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D35F4" w14:textId="77777777" w:rsidR="0042070E" w:rsidRDefault="0042070E" w:rsidP="001C24A1">
      <w:pPr>
        <w:spacing w:after="0" w:line="240" w:lineRule="auto"/>
      </w:pPr>
      <w:r>
        <w:separator/>
      </w:r>
    </w:p>
  </w:endnote>
  <w:endnote w:type="continuationSeparator" w:id="0">
    <w:p w14:paraId="1911DCB7" w14:textId="77777777" w:rsidR="0042070E" w:rsidRDefault="0042070E" w:rsidP="001C2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3048936"/>
      <w:docPartObj>
        <w:docPartGallery w:val="Page Numbers (Bottom of Page)"/>
        <w:docPartUnique/>
      </w:docPartObj>
    </w:sdtPr>
    <w:sdtContent>
      <w:p w14:paraId="7A56170A" w14:textId="5AA7A374" w:rsidR="001C24A1" w:rsidRDefault="001C24A1" w:rsidP="008862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CB67B3" w14:textId="77777777" w:rsidR="001C24A1" w:rsidRDefault="001C24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27288113"/>
      <w:docPartObj>
        <w:docPartGallery w:val="Page Numbers (Bottom of Page)"/>
        <w:docPartUnique/>
      </w:docPartObj>
    </w:sdtPr>
    <w:sdtContent>
      <w:p w14:paraId="30BF6787" w14:textId="57BF8BA7" w:rsidR="001C24A1" w:rsidRDefault="001C24A1" w:rsidP="008862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812D9C" w14:textId="77777777" w:rsidR="001C24A1" w:rsidRDefault="001C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D8EC7" w14:textId="77777777" w:rsidR="0042070E" w:rsidRDefault="0042070E" w:rsidP="001C24A1">
      <w:pPr>
        <w:spacing w:after="0" w:line="240" w:lineRule="auto"/>
      </w:pPr>
      <w:r>
        <w:separator/>
      </w:r>
    </w:p>
  </w:footnote>
  <w:footnote w:type="continuationSeparator" w:id="0">
    <w:p w14:paraId="1FFE9133" w14:textId="77777777" w:rsidR="0042070E" w:rsidRDefault="0042070E" w:rsidP="001C24A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A0"/>
    <w:rsid w:val="0001203F"/>
    <w:rsid w:val="00036E36"/>
    <w:rsid w:val="00054230"/>
    <w:rsid w:val="00055F18"/>
    <w:rsid w:val="0006775B"/>
    <w:rsid w:val="00071B92"/>
    <w:rsid w:val="00080BA6"/>
    <w:rsid w:val="00085973"/>
    <w:rsid w:val="00092C8C"/>
    <w:rsid w:val="000956F5"/>
    <w:rsid w:val="000A5EDF"/>
    <w:rsid w:val="000B3E7C"/>
    <w:rsid w:val="000B77DA"/>
    <w:rsid w:val="000C2B67"/>
    <w:rsid w:val="000D2295"/>
    <w:rsid w:val="000D29AE"/>
    <w:rsid w:val="000D5EDF"/>
    <w:rsid w:val="000E40D3"/>
    <w:rsid w:val="000F16DD"/>
    <w:rsid w:val="000F4D8A"/>
    <w:rsid w:val="00111AB3"/>
    <w:rsid w:val="0011347E"/>
    <w:rsid w:val="00114E6A"/>
    <w:rsid w:val="00115C14"/>
    <w:rsid w:val="00127C9C"/>
    <w:rsid w:val="00131490"/>
    <w:rsid w:val="001362A7"/>
    <w:rsid w:val="00161294"/>
    <w:rsid w:val="001624B0"/>
    <w:rsid w:val="00165665"/>
    <w:rsid w:val="0018636D"/>
    <w:rsid w:val="00193E70"/>
    <w:rsid w:val="001A1A2A"/>
    <w:rsid w:val="001C24A1"/>
    <w:rsid w:val="001D0EDF"/>
    <w:rsid w:val="001D3C3A"/>
    <w:rsid w:val="001D5835"/>
    <w:rsid w:val="001E46AF"/>
    <w:rsid w:val="001F3E99"/>
    <w:rsid w:val="001F4E27"/>
    <w:rsid w:val="001F6AA6"/>
    <w:rsid w:val="00207910"/>
    <w:rsid w:val="00214519"/>
    <w:rsid w:val="002209DD"/>
    <w:rsid w:val="00222832"/>
    <w:rsid w:val="002359BC"/>
    <w:rsid w:val="00236968"/>
    <w:rsid w:val="00254E65"/>
    <w:rsid w:val="00255D32"/>
    <w:rsid w:val="002762DB"/>
    <w:rsid w:val="002842F0"/>
    <w:rsid w:val="00287F3B"/>
    <w:rsid w:val="002A79F3"/>
    <w:rsid w:val="002B00DD"/>
    <w:rsid w:val="002B4416"/>
    <w:rsid w:val="002C1922"/>
    <w:rsid w:val="002D6640"/>
    <w:rsid w:val="002F26B0"/>
    <w:rsid w:val="0032660F"/>
    <w:rsid w:val="0032730C"/>
    <w:rsid w:val="00375F94"/>
    <w:rsid w:val="00385A3D"/>
    <w:rsid w:val="003A2250"/>
    <w:rsid w:val="003B3211"/>
    <w:rsid w:val="003C02A0"/>
    <w:rsid w:val="003C108A"/>
    <w:rsid w:val="003C6ACF"/>
    <w:rsid w:val="003E3A70"/>
    <w:rsid w:val="0040024B"/>
    <w:rsid w:val="00412921"/>
    <w:rsid w:val="0042070E"/>
    <w:rsid w:val="00422AE0"/>
    <w:rsid w:val="004249B9"/>
    <w:rsid w:val="004260AE"/>
    <w:rsid w:val="004331BC"/>
    <w:rsid w:val="0044315D"/>
    <w:rsid w:val="00447EDB"/>
    <w:rsid w:val="00456AB4"/>
    <w:rsid w:val="00482F02"/>
    <w:rsid w:val="00487A5D"/>
    <w:rsid w:val="00494919"/>
    <w:rsid w:val="004A20B3"/>
    <w:rsid w:val="004A21FA"/>
    <w:rsid w:val="004A2589"/>
    <w:rsid w:val="004D1D61"/>
    <w:rsid w:val="004E22E7"/>
    <w:rsid w:val="004F0BE8"/>
    <w:rsid w:val="004F0CD8"/>
    <w:rsid w:val="00512F10"/>
    <w:rsid w:val="00514259"/>
    <w:rsid w:val="00514B1A"/>
    <w:rsid w:val="00523285"/>
    <w:rsid w:val="0053501F"/>
    <w:rsid w:val="005519ED"/>
    <w:rsid w:val="00563A6E"/>
    <w:rsid w:val="00564F88"/>
    <w:rsid w:val="00585619"/>
    <w:rsid w:val="005B7EF4"/>
    <w:rsid w:val="005D00FB"/>
    <w:rsid w:val="005D1B8E"/>
    <w:rsid w:val="005D698C"/>
    <w:rsid w:val="005D77F7"/>
    <w:rsid w:val="005E425B"/>
    <w:rsid w:val="005F0FD7"/>
    <w:rsid w:val="005F1C26"/>
    <w:rsid w:val="005F7AC2"/>
    <w:rsid w:val="00600838"/>
    <w:rsid w:val="0060784D"/>
    <w:rsid w:val="00612BB5"/>
    <w:rsid w:val="00616CC1"/>
    <w:rsid w:val="00627F84"/>
    <w:rsid w:val="00637FF1"/>
    <w:rsid w:val="00650926"/>
    <w:rsid w:val="00657A11"/>
    <w:rsid w:val="0066081A"/>
    <w:rsid w:val="00671C1C"/>
    <w:rsid w:val="00697798"/>
    <w:rsid w:val="006B103D"/>
    <w:rsid w:val="006C1805"/>
    <w:rsid w:val="006C3618"/>
    <w:rsid w:val="006D1796"/>
    <w:rsid w:val="006E172F"/>
    <w:rsid w:val="006E3724"/>
    <w:rsid w:val="006E745F"/>
    <w:rsid w:val="006F7C2D"/>
    <w:rsid w:val="006F7E46"/>
    <w:rsid w:val="00704D4D"/>
    <w:rsid w:val="00715F54"/>
    <w:rsid w:val="00722F2F"/>
    <w:rsid w:val="00731BE8"/>
    <w:rsid w:val="007331EA"/>
    <w:rsid w:val="00734D71"/>
    <w:rsid w:val="00746011"/>
    <w:rsid w:val="007632E6"/>
    <w:rsid w:val="00764CC1"/>
    <w:rsid w:val="0076615F"/>
    <w:rsid w:val="007703B2"/>
    <w:rsid w:val="00777F62"/>
    <w:rsid w:val="007801BB"/>
    <w:rsid w:val="007840D0"/>
    <w:rsid w:val="00784380"/>
    <w:rsid w:val="00786007"/>
    <w:rsid w:val="007A74C7"/>
    <w:rsid w:val="007B1D8F"/>
    <w:rsid w:val="007D2C6E"/>
    <w:rsid w:val="007F1445"/>
    <w:rsid w:val="007F2CA7"/>
    <w:rsid w:val="00813A12"/>
    <w:rsid w:val="0083028C"/>
    <w:rsid w:val="00830569"/>
    <w:rsid w:val="0084792A"/>
    <w:rsid w:val="00850536"/>
    <w:rsid w:val="00850A2B"/>
    <w:rsid w:val="00885910"/>
    <w:rsid w:val="0088758F"/>
    <w:rsid w:val="0089217E"/>
    <w:rsid w:val="008964ED"/>
    <w:rsid w:val="008C2CB4"/>
    <w:rsid w:val="008D03E0"/>
    <w:rsid w:val="008D46B2"/>
    <w:rsid w:val="008D6DFF"/>
    <w:rsid w:val="008D7784"/>
    <w:rsid w:val="008E3DA1"/>
    <w:rsid w:val="009060F3"/>
    <w:rsid w:val="00921582"/>
    <w:rsid w:val="00927F0F"/>
    <w:rsid w:val="0093438C"/>
    <w:rsid w:val="009363F0"/>
    <w:rsid w:val="00946AE2"/>
    <w:rsid w:val="009560F4"/>
    <w:rsid w:val="0098037B"/>
    <w:rsid w:val="00983382"/>
    <w:rsid w:val="00983C0D"/>
    <w:rsid w:val="00993251"/>
    <w:rsid w:val="009976EA"/>
    <w:rsid w:val="009A5C27"/>
    <w:rsid w:val="009A6B0D"/>
    <w:rsid w:val="009B7605"/>
    <w:rsid w:val="009C1267"/>
    <w:rsid w:val="009C5C8E"/>
    <w:rsid w:val="009F03CC"/>
    <w:rsid w:val="009F25EA"/>
    <w:rsid w:val="00A00F11"/>
    <w:rsid w:val="00A014BF"/>
    <w:rsid w:val="00A02B0E"/>
    <w:rsid w:val="00A32455"/>
    <w:rsid w:val="00A421E1"/>
    <w:rsid w:val="00A519CC"/>
    <w:rsid w:val="00A65202"/>
    <w:rsid w:val="00A71433"/>
    <w:rsid w:val="00A927CF"/>
    <w:rsid w:val="00AA1F28"/>
    <w:rsid w:val="00AA27E4"/>
    <w:rsid w:val="00AA39C0"/>
    <w:rsid w:val="00AC508F"/>
    <w:rsid w:val="00AD54AB"/>
    <w:rsid w:val="00AE07EF"/>
    <w:rsid w:val="00AE289F"/>
    <w:rsid w:val="00AF0E6F"/>
    <w:rsid w:val="00B04F4E"/>
    <w:rsid w:val="00B13BC2"/>
    <w:rsid w:val="00B16079"/>
    <w:rsid w:val="00B2102E"/>
    <w:rsid w:val="00B22C70"/>
    <w:rsid w:val="00B25821"/>
    <w:rsid w:val="00B435FF"/>
    <w:rsid w:val="00B467EB"/>
    <w:rsid w:val="00B509B9"/>
    <w:rsid w:val="00B65A00"/>
    <w:rsid w:val="00B72802"/>
    <w:rsid w:val="00B86A09"/>
    <w:rsid w:val="00BA784D"/>
    <w:rsid w:val="00BC74B1"/>
    <w:rsid w:val="00BD439D"/>
    <w:rsid w:val="00BD4CB2"/>
    <w:rsid w:val="00BD573B"/>
    <w:rsid w:val="00BF6677"/>
    <w:rsid w:val="00C00AFB"/>
    <w:rsid w:val="00C02683"/>
    <w:rsid w:val="00C21816"/>
    <w:rsid w:val="00C22692"/>
    <w:rsid w:val="00C2692B"/>
    <w:rsid w:val="00C44FB9"/>
    <w:rsid w:val="00C51ACB"/>
    <w:rsid w:val="00C541F6"/>
    <w:rsid w:val="00C608D1"/>
    <w:rsid w:val="00C65DD4"/>
    <w:rsid w:val="00C84CF4"/>
    <w:rsid w:val="00C84FD7"/>
    <w:rsid w:val="00C94ECC"/>
    <w:rsid w:val="00C96821"/>
    <w:rsid w:val="00CB3D93"/>
    <w:rsid w:val="00CC3C2E"/>
    <w:rsid w:val="00CD3C62"/>
    <w:rsid w:val="00CD4144"/>
    <w:rsid w:val="00CE5276"/>
    <w:rsid w:val="00CF1C94"/>
    <w:rsid w:val="00CF7F65"/>
    <w:rsid w:val="00D005A3"/>
    <w:rsid w:val="00D13855"/>
    <w:rsid w:val="00D17388"/>
    <w:rsid w:val="00D22E1C"/>
    <w:rsid w:val="00D3696F"/>
    <w:rsid w:val="00D50F13"/>
    <w:rsid w:val="00D61DEC"/>
    <w:rsid w:val="00D63B7A"/>
    <w:rsid w:val="00D67679"/>
    <w:rsid w:val="00D73E0A"/>
    <w:rsid w:val="00D74C7C"/>
    <w:rsid w:val="00D74FCD"/>
    <w:rsid w:val="00D810A0"/>
    <w:rsid w:val="00D90C07"/>
    <w:rsid w:val="00DA20A2"/>
    <w:rsid w:val="00DA48F9"/>
    <w:rsid w:val="00DA55B8"/>
    <w:rsid w:val="00DB2BB7"/>
    <w:rsid w:val="00DD6184"/>
    <w:rsid w:val="00DD6461"/>
    <w:rsid w:val="00DD776F"/>
    <w:rsid w:val="00DE1173"/>
    <w:rsid w:val="00DF5D1D"/>
    <w:rsid w:val="00E10AB9"/>
    <w:rsid w:val="00E41C7B"/>
    <w:rsid w:val="00E54BE7"/>
    <w:rsid w:val="00E6234B"/>
    <w:rsid w:val="00E67887"/>
    <w:rsid w:val="00E77572"/>
    <w:rsid w:val="00EA4CED"/>
    <w:rsid w:val="00EA5F29"/>
    <w:rsid w:val="00EB1A52"/>
    <w:rsid w:val="00EC47B7"/>
    <w:rsid w:val="00ED2058"/>
    <w:rsid w:val="00EE4111"/>
    <w:rsid w:val="00EE6B03"/>
    <w:rsid w:val="00EF2B21"/>
    <w:rsid w:val="00EF691A"/>
    <w:rsid w:val="00F203F1"/>
    <w:rsid w:val="00F32F4C"/>
    <w:rsid w:val="00F34685"/>
    <w:rsid w:val="00F513A5"/>
    <w:rsid w:val="00F65D4E"/>
    <w:rsid w:val="00F722BA"/>
    <w:rsid w:val="00F86E29"/>
    <w:rsid w:val="00F90BC7"/>
    <w:rsid w:val="00FA0E47"/>
    <w:rsid w:val="00FB7048"/>
    <w:rsid w:val="00FC267E"/>
    <w:rsid w:val="00FD0479"/>
    <w:rsid w:val="00FF5B08"/>
    <w:rsid w:val="00FF69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5FE7"/>
  <w15:chartTrackingRefBased/>
  <w15:docId w15:val="{081D0671-F841-9142-8133-4D45C55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10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10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10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10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10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0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0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0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10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10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10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10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10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0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0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0A0"/>
    <w:rPr>
      <w:rFonts w:eastAsiaTheme="majorEastAsia" w:cstheme="majorBidi"/>
      <w:color w:val="272727" w:themeColor="text1" w:themeTint="D8"/>
    </w:rPr>
  </w:style>
  <w:style w:type="paragraph" w:styleId="Title">
    <w:name w:val="Title"/>
    <w:basedOn w:val="Normal"/>
    <w:next w:val="Normal"/>
    <w:link w:val="TitleChar"/>
    <w:uiPriority w:val="10"/>
    <w:qFormat/>
    <w:rsid w:val="00D810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0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0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0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0A0"/>
    <w:pPr>
      <w:spacing w:before="160"/>
      <w:jc w:val="center"/>
    </w:pPr>
    <w:rPr>
      <w:i/>
      <w:iCs/>
      <w:color w:val="404040" w:themeColor="text1" w:themeTint="BF"/>
    </w:rPr>
  </w:style>
  <w:style w:type="character" w:customStyle="1" w:styleId="QuoteChar">
    <w:name w:val="Quote Char"/>
    <w:basedOn w:val="DefaultParagraphFont"/>
    <w:link w:val="Quote"/>
    <w:uiPriority w:val="29"/>
    <w:rsid w:val="00D810A0"/>
    <w:rPr>
      <w:i/>
      <w:iCs/>
      <w:color w:val="404040" w:themeColor="text1" w:themeTint="BF"/>
    </w:rPr>
  </w:style>
  <w:style w:type="paragraph" w:styleId="ListParagraph">
    <w:name w:val="List Paragraph"/>
    <w:basedOn w:val="Normal"/>
    <w:uiPriority w:val="34"/>
    <w:qFormat/>
    <w:rsid w:val="00D810A0"/>
    <w:pPr>
      <w:ind w:left="720"/>
      <w:contextualSpacing/>
    </w:pPr>
  </w:style>
  <w:style w:type="character" w:styleId="IntenseEmphasis">
    <w:name w:val="Intense Emphasis"/>
    <w:basedOn w:val="DefaultParagraphFont"/>
    <w:uiPriority w:val="21"/>
    <w:qFormat/>
    <w:rsid w:val="00D810A0"/>
    <w:rPr>
      <w:i/>
      <w:iCs/>
      <w:color w:val="0F4761" w:themeColor="accent1" w:themeShade="BF"/>
    </w:rPr>
  </w:style>
  <w:style w:type="paragraph" w:styleId="IntenseQuote">
    <w:name w:val="Intense Quote"/>
    <w:basedOn w:val="Normal"/>
    <w:next w:val="Normal"/>
    <w:link w:val="IntenseQuoteChar"/>
    <w:uiPriority w:val="30"/>
    <w:qFormat/>
    <w:rsid w:val="00D81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10A0"/>
    <w:rPr>
      <w:i/>
      <w:iCs/>
      <w:color w:val="0F4761" w:themeColor="accent1" w:themeShade="BF"/>
    </w:rPr>
  </w:style>
  <w:style w:type="character" w:styleId="IntenseReference">
    <w:name w:val="Intense Reference"/>
    <w:basedOn w:val="DefaultParagraphFont"/>
    <w:uiPriority w:val="32"/>
    <w:qFormat/>
    <w:rsid w:val="00D810A0"/>
    <w:rPr>
      <w:b/>
      <w:bCs/>
      <w:smallCaps/>
      <w:color w:val="0F4761" w:themeColor="accent1" w:themeShade="BF"/>
      <w:spacing w:val="5"/>
    </w:rPr>
  </w:style>
  <w:style w:type="character" w:styleId="LineNumber">
    <w:name w:val="line number"/>
    <w:basedOn w:val="DefaultParagraphFont"/>
    <w:uiPriority w:val="99"/>
    <w:semiHidden/>
    <w:unhideWhenUsed/>
    <w:rsid w:val="00B509B9"/>
  </w:style>
  <w:style w:type="character" w:styleId="Hyperlink">
    <w:name w:val="Hyperlink"/>
    <w:basedOn w:val="DefaultParagraphFont"/>
    <w:uiPriority w:val="99"/>
    <w:unhideWhenUsed/>
    <w:rsid w:val="00B509B9"/>
    <w:rPr>
      <w:color w:val="467886" w:themeColor="hyperlink"/>
      <w:u w:val="single"/>
    </w:rPr>
  </w:style>
  <w:style w:type="character" w:styleId="UnresolvedMention">
    <w:name w:val="Unresolved Mention"/>
    <w:basedOn w:val="DefaultParagraphFont"/>
    <w:uiPriority w:val="99"/>
    <w:semiHidden/>
    <w:unhideWhenUsed/>
    <w:rsid w:val="00B509B9"/>
    <w:rPr>
      <w:color w:val="605E5C"/>
      <w:shd w:val="clear" w:color="auto" w:fill="E1DFDD"/>
    </w:rPr>
  </w:style>
  <w:style w:type="table" w:styleId="TableGrid">
    <w:name w:val="Table Grid"/>
    <w:basedOn w:val="TableNormal"/>
    <w:uiPriority w:val="39"/>
    <w:rsid w:val="00FD0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840D0"/>
    <w:pPr>
      <w:spacing w:after="200" w:line="240" w:lineRule="auto"/>
    </w:pPr>
    <w:rPr>
      <w:i/>
      <w:iCs/>
      <w:color w:val="0E2841" w:themeColor="text2"/>
      <w:sz w:val="18"/>
      <w:szCs w:val="18"/>
    </w:rPr>
  </w:style>
  <w:style w:type="paragraph" w:styleId="Footer">
    <w:name w:val="footer"/>
    <w:basedOn w:val="Normal"/>
    <w:link w:val="FooterChar"/>
    <w:uiPriority w:val="99"/>
    <w:unhideWhenUsed/>
    <w:rsid w:val="001C24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4A1"/>
  </w:style>
  <w:style w:type="character" w:styleId="PageNumber">
    <w:name w:val="page number"/>
    <w:basedOn w:val="DefaultParagraphFont"/>
    <w:uiPriority w:val="99"/>
    <w:semiHidden/>
    <w:unhideWhenUsed/>
    <w:rsid w:val="001C24A1"/>
  </w:style>
  <w:style w:type="character" w:styleId="PlaceholderText">
    <w:name w:val="Placeholder Text"/>
    <w:basedOn w:val="DefaultParagraphFont"/>
    <w:uiPriority w:val="99"/>
    <w:semiHidden/>
    <w:rsid w:val="000A5ED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933">
      <w:bodyDiv w:val="1"/>
      <w:marLeft w:val="0"/>
      <w:marRight w:val="0"/>
      <w:marTop w:val="0"/>
      <w:marBottom w:val="0"/>
      <w:divBdr>
        <w:top w:val="none" w:sz="0" w:space="0" w:color="auto"/>
        <w:left w:val="none" w:sz="0" w:space="0" w:color="auto"/>
        <w:bottom w:val="none" w:sz="0" w:space="0" w:color="auto"/>
        <w:right w:val="none" w:sz="0" w:space="0" w:color="auto"/>
      </w:divBdr>
      <w:divsChild>
        <w:div w:id="544609215">
          <w:marLeft w:val="0"/>
          <w:marRight w:val="0"/>
          <w:marTop w:val="0"/>
          <w:marBottom w:val="0"/>
          <w:divBdr>
            <w:top w:val="none" w:sz="0" w:space="0" w:color="auto"/>
            <w:left w:val="none" w:sz="0" w:space="0" w:color="auto"/>
            <w:bottom w:val="none" w:sz="0" w:space="0" w:color="auto"/>
            <w:right w:val="none" w:sz="0" w:space="0" w:color="auto"/>
          </w:divBdr>
          <w:divsChild>
            <w:div w:id="5848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5191">
      <w:bodyDiv w:val="1"/>
      <w:marLeft w:val="0"/>
      <w:marRight w:val="0"/>
      <w:marTop w:val="0"/>
      <w:marBottom w:val="0"/>
      <w:divBdr>
        <w:top w:val="none" w:sz="0" w:space="0" w:color="auto"/>
        <w:left w:val="none" w:sz="0" w:space="0" w:color="auto"/>
        <w:bottom w:val="none" w:sz="0" w:space="0" w:color="auto"/>
        <w:right w:val="none" w:sz="0" w:space="0" w:color="auto"/>
      </w:divBdr>
      <w:divsChild>
        <w:div w:id="81461602">
          <w:marLeft w:val="0"/>
          <w:marRight w:val="0"/>
          <w:marTop w:val="0"/>
          <w:marBottom w:val="0"/>
          <w:divBdr>
            <w:top w:val="none" w:sz="0" w:space="0" w:color="auto"/>
            <w:left w:val="none" w:sz="0" w:space="0" w:color="auto"/>
            <w:bottom w:val="none" w:sz="0" w:space="0" w:color="auto"/>
            <w:right w:val="none" w:sz="0" w:space="0" w:color="auto"/>
          </w:divBdr>
          <w:divsChild>
            <w:div w:id="450704324">
              <w:marLeft w:val="0"/>
              <w:marRight w:val="0"/>
              <w:marTop w:val="0"/>
              <w:marBottom w:val="0"/>
              <w:divBdr>
                <w:top w:val="none" w:sz="0" w:space="0" w:color="auto"/>
                <w:left w:val="none" w:sz="0" w:space="0" w:color="auto"/>
                <w:bottom w:val="none" w:sz="0" w:space="0" w:color="auto"/>
                <w:right w:val="none" w:sz="0" w:space="0" w:color="auto"/>
              </w:divBdr>
            </w:div>
            <w:div w:id="17437072">
              <w:marLeft w:val="0"/>
              <w:marRight w:val="0"/>
              <w:marTop w:val="0"/>
              <w:marBottom w:val="0"/>
              <w:divBdr>
                <w:top w:val="none" w:sz="0" w:space="0" w:color="auto"/>
                <w:left w:val="none" w:sz="0" w:space="0" w:color="auto"/>
                <w:bottom w:val="none" w:sz="0" w:space="0" w:color="auto"/>
                <w:right w:val="none" w:sz="0" w:space="0" w:color="auto"/>
              </w:divBdr>
            </w:div>
            <w:div w:id="13908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665">
      <w:bodyDiv w:val="1"/>
      <w:marLeft w:val="0"/>
      <w:marRight w:val="0"/>
      <w:marTop w:val="0"/>
      <w:marBottom w:val="0"/>
      <w:divBdr>
        <w:top w:val="none" w:sz="0" w:space="0" w:color="auto"/>
        <w:left w:val="none" w:sz="0" w:space="0" w:color="auto"/>
        <w:bottom w:val="none" w:sz="0" w:space="0" w:color="auto"/>
        <w:right w:val="none" w:sz="0" w:space="0" w:color="auto"/>
      </w:divBdr>
      <w:divsChild>
        <w:div w:id="1105420852">
          <w:marLeft w:val="0"/>
          <w:marRight w:val="0"/>
          <w:marTop w:val="0"/>
          <w:marBottom w:val="0"/>
          <w:divBdr>
            <w:top w:val="none" w:sz="0" w:space="0" w:color="auto"/>
            <w:left w:val="none" w:sz="0" w:space="0" w:color="auto"/>
            <w:bottom w:val="none" w:sz="0" w:space="0" w:color="auto"/>
            <w:right w:val="none" w:sz="0" w:space="0" w:color="auto"/>
          </w:divBdr>
          <w:divsChild>
            <w:div w:id="192545934">
              <w:marLeft w:val="0"/>
              <w:marRight w:val="0"/>
              <w:marTop w:val="0"/>
              <w:marBottom w:val="0"/>
              <w:divBdr>
                <w:top w:val="none" w:sz="0" w:space="0" w:color="auto"/>
                <w:left w:val="none" w:sz="0" w:space="0" w:color="auto"/>
                <w:bottom w:val="none" w:sz="0" w:space="0" w:color="auto"/>
                <w:right w:val="none" w:sz="0" w:space="0" w:color="auto"/>
              </w:divBdr>
            </w:div>
            <w:div w:id="1058020597">
              <w:marLeft w:val="0"/>
              <w:marRight w:val="0"/>
              <w:marTop w:val="0"/>
              <w:marBottom w:val="0"/>
              <w:divBdr>
                <w:top w:val="none" w:sz="0" w:space="0" w:color="auto"/>
                <w:left w:val="none" w:sz="0" w:space="0" w:color="auto"/>
                <w:bottom w:val="none" w:sz="0" w:space="0" w:color="auto"/>
                <w:right w:val="none" w:sz="0" w:space="0" w:color="auto"/>
              </w:divBdr>
            </w:div>
            <w:div w:id="158890">
              <w:marLeft w:val="0"/>
              <w:marRight w:val="0"/>
              <w:marTop w:val="0"/>
              <w:marBottom w:val="0"/>
              <w:divBdr>
                <w:top w:val="none" w:sz="0" w:space="0" w:color="auto"/>
                <w:left w:val="none" w:sz="0" w:space="0" w:color="auto"/>
                <w:bottom w:val="none" w:sz="0" w:space="0" w:color="auto"/>
                <w:right w:val="none" w:sz="0" w:space="0" w:color="auto"/>
              </w:divBdr>
            </w:div>
            <w:div w:id="18514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288">
      <w:bodyDiv w:val="1"/>
      <w:marLeft w:val="0"/>
      <w:marRight w:val="0"/>
      <w:marTop w:val="0"/>
      <w:marBottom w:val="0"/>
      <w:divBdr>
        <w:top w:val="none" w:sz="0" w:space="0" w:color="auto"/>
        <w:left w:val="none" w:sz="0" w:space="0" w:color="auto"/>
        <w:bottom w:val="none" w:sz="0" w:space="0" w:color="auto"/>
        <w:right w:val="none" w:sz="0" w:space="0" w:color="auto"/>
      </w:divBdr>
      <w:divsChild>
        <w:div w:id="1675917265">
          <w:marLeft w:val="0"/>
          <w:marRight w:val="0"/>
          <w:marTop w:val="0"/>
          <w:marBottom w:val="0"/>
          <w:divBdr>
            <w:top w:val="none" w:sz="0" w:space="0" w:color="auto"/>
            <w:left w:val="none" w:sz="0" w:space="0" w:color="auto"/>
            <w:bottom w:val="none" w:sz="0" w:space="0" w:color="auto"/>
            <w:right w:val="none" w:sz="0" w:space="0" w:color="auto"/>
          </w:divBdr>
          <w:divsChild>
            <w:div w:id="437943638">
              <w:marLeft w:val="0"/>
              <w:marRight w:val="0"/>
              <w:marTop w:val="0"/>
              <w:marBottom w:val="0"/>
              <w:divBdr>
                <w:top w:val="none" w:sz="0" w:space="0" w:color="auto"/>
                <w:left w:val="none" w:sz="0" w:space="0" w:color="auto"/>
                <w:bottom w:val="none" w:sz="0" w:space="0" w:color="auto"/>
                <w:right w:val="none" w:sz="0" w:space="0" w:color="auto"/>
              </w:divBdr>
            </w:div>
            <w:div w:id="174464743">
              <w:marLeft w:val="0"/>
              <w:marRight w:val="0"/>
              <w:marTop w:val="0"/>
              <w:marBottom w:val="0"/>
              <w:divBdr>
                <w:top w:val="none" w:sz="0" w:space="0" w:color="auto"/>
                <w:left w:val="none" w:sz="0" w:space="0" w:color="auto"/>
                <w:bottom w:val="none" w:sz="0" w:space="0" w:color="auto"/>
                <w:right w:val="none" w:sz="0" w:space="0" w:color="auto"/>
              </w:divBdr>
            </w:div>
            <w:div w:id="424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924">
      <w:bodyDiv w:val="1"/>
      <w:marLeft w:val="0"/>
      <w:marRight w:val="0"/>
      <w:marTop w:val="0"/>
      <w:marBottom w:val="0"/>
      <w:divBdr>
        <w:top w:val="none" w:sz="0" w:space="0" w:color="auto"/>
        <w:left w:val="none" w:sz="0" w:space="0" w:color="auto"/>
        <w:bottom w:val="none" w:sz="0" w:space="0" w:color="auto"/>
        <w:right w:val="none" w:sz="0" w:space="0" w:color="auto"/>
      </w:divBdr>
      <w:divsChild>
        <w:div w:id="1449009005">
          <w:marLeft w:val="0"/>
          <w:marRight w:val="0"/>
          <w:marTop w:val="0"/>
          <w:marBottom w:val="0"/>
          <w:divBdr>
            <w:top w:val="none" w:sz="0" w:space="0" w:color="auto"/>
            <w:left w:val="none" w:sz="0" w:space="0" w:color="auto"/>
            <w:bottom w:val="none" w:sz="0" w:space="0" w:color="auto"/>
            <w:right w:val="none" w:sz="0" w:space="0" w:color="auto"/>
          </w:divBdr>
          <w:divsChild>
            <w:div w:id="18220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9668">
      <w:bodyDiv w:val="1"/>
      <w:marLeft w:val="0"/>
      <w:marRight w:val="0"/>
      <w:marTop w:val="0"/>
      <w:marBottom w:val="0"/>
      <w:divBdr>
        <w:top w:val="none" w:sz="0" w:space="0" w:color="auto"/>
        <w:left w:val="none" w:sz="0" w:space="0" w:color="auto"/>
        <w:bottom w:val="none" w:sz="0" w:space="0" w:color="auto"/>
        <w:right w:val="none" w:sz="0" w:space="0" w:color="auto"/>
      </w:divBdr>
      <w:divsChild>
        <w:div w:id="1679850413">
          <w:marLeft w:val="0"/>
          <w:marRight w:val="0"/>
          <w:marTop w:val="0"/>
          <w:marBottom w:val="0"/>
          <w:divBdr>
            <w:top w:val="none" w:sz="0" w:space="0" w:color="auto"/>
            <w:left w:val="none" w:sz="0" w:space="0" w:color="auto"/>
            <w:bottom w:val="none" w:sz="0" w:space="0" w:color="auto"/>
            <w:right w:val="none" w:sz="0" w:space="0" w:color="auto"/>
          </w:divBdr>
          <w:divsChild>
            <w:div w:id="2012642236">
              <w:marLeft w:val="0"/>
              <w:marRight w:val="0"/>
              <w:marTop w:val="0"/>
              <w:marBottom w:val="0"/>
              <w:divBdr>
                <w:top w:val="none" w:sz="0" w:space="0" w:color="auto"/>
                <w:left w:val="none" w:sz="0" w:space="0" w:color="auto"/>
                <w:bottom w:val="none" w:sz="0" w:space="0" w:color="auto"/>
                <w:right w:val="none" w:sz="0" w:space="0" w:color="auto"/>
              </w:divBdr>
            </w:div>
            <w:div w:id="23678131">
              <w:marLeft w:val="0"/>
              <w:marRight w:val="0"/>
              <w:marTop w:val="0"/>
              <w:marBottom w:val="0"/>
              <w:divBdr>
                <w:top w:val="none" w:sz="0" w:space="0" w:color="auto"/>
                <w:left w:val="none" w:sz="0" w:space="0" w:color="auto"/>
                <w:bottom w:val="none" w:sz="0" w:space="0" w:color="auto"/>
                <w:right w:val="none" w:sz="0" w:space="0" w:color="auto"/>
              </w:divBdr>
            </w:div>
            <w:div w:id="485635323">
              <w:marLeft w:val="0"/>
              <w:marRight w:val="0"/>
              <w:marTop w:val="0"/>
              <w:marBottom w:val="0"/>
              <w:divBdr>
                <w:top w:val="none" w:sz="0" w:space="0" w:color="auto"/>
                <w:left w:val="none" w:sz="0" w:space="0" w:color="auto"/>
                <w:bottom w:val="none" w:sz="0" w:space="0" w:color="auto"/>
                <w:right w:val="none" w:sz="0" w:space="0" w:color="auto"/>
              </w:divBdr>
            </w:div>
            <w:div w:id="6892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784">
      <w:bodyDiv w:val="1"/>
      <w:marLeft w:val="0"/>
      <w:marRight w:val="0"/>
      <w:marTop w:val="0"/>
      <w:marBottom w:val="0"/>
      <w:divBdr>
        <w:top w:val="none" w:sz="0" w:space="0" w:color="auto"/>
        <w:left w:val="none" w:sz="0" w:space="0" w:color="auto"/>
        <w:bottom w:val="none" w:sz="0" w:space="0" w:color="auto"/>
        <w:right w:val="none" w:sz="0" w:space="0" w:color="auto"/>
      </w:divBdr>
      <w:divsChild>
        <w:div w:id="113722014">
          <w:marLeft w:val="0"/>
          <w:marRight w:val="0"/>
          <w:marTop w:val="0"/>
          <w:marBottom w:val="0"/>
          <w:divBdr>
            <w:top w:val="none" w:sz="0" w:space="0" w:color="auto"/>
            <w:left w:val="none" w:sz="0" w:space="0" w:color="auto"/>
            <w:bottom w:val="none" w:sz="0" w:space="0" w:color="auto"/>
            <w:right w:val="none" w:sz="0" w:space="0" w:color="auto"/>
          </w:divBdr>
          <w:divsChild>
            <w:div w:id="1989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2065">
      <w:bodyDiv w:val="1"/>
      <w:marLeft w:val="0"/>
      <w:marRight w:val="0"/>
      <w:marTop w:val="0"/>
      <w:marBottom w:val="0"/>
      <w:divBdr>
        <w:top w:val="none" w:sz="0" w:space="0" w:color="auto"/>
        <w:left w:val="none" w:sz="0" w:space="0" w:color="auto"/>
        <w:bottom w:val="none" w:sz="0" w:space="0" w:color="auto"/>
        <w:right w:val="none" w:sz="0" w:space="0" w:color="auto"/>
      </w:divBdr>
      <w:divsChild>
        <w:div w:id="524834768">
          <w:marLeft w:val="0"/>
          <w:marRight w:val="0"/>
          <w:marTop w:val="0"/>
          <w:marBottom w:val="0"/>
          <w:divBdr>
            <w:top w:val="none" w:sz="0" w:space="0" w:color="auto"/>
            <w:left w:val="none" w:sz="0" w:space="0" w:color="auto"/>
            <w:bottom w:val="none" w:sz="0" w:space="0" w:color="auto"/>
            <w:right w:val="none" w:sz="0" w:space="0" w:color="auto"/>
          </w:divBdr>
          <w:divsChild>
            <w:div w:id="4216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7238">
      <w:bodyDiv w:val="1"/>
      <w:marLeft w:val="0"/>
      <w:marRight w:val="0"/>
      <w:marTop w:val="0"/>
      <w:marBottom w:val="0"/>
      <w:divBdr>
        <w:top w:val="none" w:sz="0" w:space="0" w:color="auto"/>
        <w:left w:val="none" w:sz="0" w:space="0" w:color="auto"/>
        <w:bottom w:val="none" w:sz="0" w:space="0" w:color="auto"/>
        <w:right w:val="none" w:sz="0" w:space="0" w:color="auto"/>
      </w:divBdr>
      <w:divsChild>
        <w:div w:id="1166550395">
          <w:marLeft w:val="0"/>
          <w:marRight w:val="0"/>
          <w:marTop w:val="0"/>
          <w:marBottom w:val="0"/>
          <w:divBdr>
            <w:top w:val="none" w:sz="0" w:space="0" w:color="auto"/>
            <w:left w:val="none" w:sz="0" w:space="0" w:color="auto"/>
            <w:bottom w:val="none" w:sz="0" w:space="0" w:color="auto"/>
            <w:right w:val="none" w:sz="0" w:space="0" w:color="auto"/>
          </w:divBdr>
          <w:divsChild>
            <w:div w:id="10510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6990">
      <w:bodyDiv w:val="1"/>
      <w:marLeft w:val="0"/>
      <w:marRight w:val="0"/>
      <w:marTop w:val="0"/>
      <w:marBottom w:val="0"/>
      <w:divBdr>
        <w:top w:val="none" w:sz="0" w:space="0" w:color="auto"/>
        <w:left w:val="none" w:sz="0" w:space="0" w:color="auto"/>
        <w:bottom w:val="none" w:sz="0" w:space="0" w:color="auto"/>
        <w:right w:val="none" w:sz="0" w:space="0" w:color="auto"/>
      </w:divBdr>
      <w:divsChild>
        <w:div w:id="461310926">
          <w:marLeft w:val="0"/>
          <w:marRight w:val="0"/>
          <w:marTop w:val="0"/>
          <w:marBottom w:val="0"/>
          <w:divBdr>
            <w:top w:val="none" w:sz="0" w:space="0" w:color="auto"/>
            <w:left w:val="none" w:sz="0" w:space="0" w:color="auto"/>
            <w:bottom w:val="none" w:sz="0" w:space="0" w:color="auto"/>
            <w:right w:val="none" w:sz="0" w:space="0" w:color="auto"/>
          </w:divBdr>
          <w:divsChild>
            <w:div w:id="2199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82A7A-6C60-EC4D-978E-1E10A8E3A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17</Pages>
  <Words>1737</Words>
  <Characters>9571</Characters>
  <Application>Microsoft Office Word</Application>
  <DocSecurity>0</DocSecurity>
  <Lines>227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James</dc:creator>
  <cp:keywords/>
  <dc:description/>
  <cp:lastModifiedBy>Chen, James</cp:lastModifiedBy>
  <cp:revision>167</cp:revision>
  <dcterms:created xsi:type="dcterms:W3CDTF">2024-09-12T02:01:00Z</dcterms:created>
  <dcterms:modified xsi:type="dcterms:W3CDTF">2024-09-16T04:36:00Z</dcterms:modified>
</cp:coreProperties>
</file>